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C67B80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bookmarkStart w:id="0" w:name="_GoBack"/>
      <w:bookmarkEnd w:id="0"/>
    </w:p>
    <w:p w14:paraId="7D7CCE30" w14:textId="77777777" w:rsidR="00DE2B90" w:rsidRPr="00CB0D19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8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8"/>
          <w:szCs w:val="22"/>
        </w:rPr>
        <w:t>REGULAMIN PROJEKTU</w:t>
      </w:r>
    </w:p>
    <w:p w14:paraId="37FF0ED5" w14:textId="77777777" w:rsidR="00DE2B90" w:rsidRPr="00CB0D19" w:rsidRDefault="00910945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8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8"/>
          <w:szCs w:val="22"/>
        </w:rPr>
        <w:t>„Praca bez barier</w:t>
      </w:r>
      <w:r w:rsidR="00AE6C28" w:rsidRPr="00CB0D19">
        <w:rPr>
          <w:rFonts w:asciiTheme="minorHAnsi" w:eastAsia="Times New Roman" w:hAnsiTheme="minorHAnsi" w:cstheme="minorHAnsi"/>
          <w:b/>
          <w:sz w:val="28"/>
          <w:szCs w:val="22"/>
        </w:rPr>
        <w:t>!</w:t>
      </w:r>
      <w:r w:rsidR="00DE2B90" w:rsidRPr="00CB0D19">
        <w:rPr>
          <w:rFonts w:asciiTheme="minorHAnsi" w:eastAsia="Times New Roman" w:hAnsiTheme="minorHAnsi" w:cstheme="minorHAnsi"/>
          <w:b/>
          <w:sz w:val="28"/>
          <w:szCs w:val="22"/>
        </w:rPr>
        <w:t>”</w:t>
      </w:r>
    </w:p>
    <w:p w14:paraId="4EE8E3E9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77C3603" w14:textId="77777777" w:rsidR="00DE2B90" w:rsidRPr="00CB0D19" w:rsidRDefault="00DE2B90" w:rsidP="00DE2B90">
      <w:pPr>
        <w:ind w:right="6"/>
        <w:contextualSpacing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§1</w:t>
      </w:r>
    </w:p>
    <w:p w14:paraId="5330FF29" w14:textId="77777777" w:rsidR="00DE2B90" w:rsidRPr="00CB0D19" w:rsidRDefault="00DE2B90" w:rsidP="00DE2B90">
      <w:pPr>
        <w:ind w:right="6"/>
        <w:contextualSpacing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Postanowienia ogólne</w:t>
      </w:r>
    </w:p>
    <w:p w14:paraId="19B99B38" w14:textId="77777777" w:rsidR="00DE2B90" w:rsidRPr="00CB0D19" w:rsidRDefault="00DE2B90" w:rsidP="00DE2B90">
      <w:pPr>
        <w:tabs>
          <w:tab w:val="left" w:pos="284"/>
        </w:tabs>
        <w:spacing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0846639" w14:textId="032098F6" w:rsidR="00DE2B90" w:rsidRPr="00CB0D19" w:rsidRDefault="00DE2B90" w:rsidP="00DE2B90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proofErr w:type="spellStart"/>
      <w:r w:rsidRPr="00CB0D19">
        <w:rPr>
          <w:rFonts w:asciiTheme="minorHAnsi" w:eastAsia="Times New Roman" w:hAnsiTheme="minorHAnsi" w:cstheme="minorHAnsi"/>
          <w:sz w:val="22"/>
          <w:szCs w:val="22"/>
        </w:rPr>
        <w:t>Consultor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Spółka z ograniczon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>ą odpowiedzialnością</w:t>
      </w:r>
      <w:r w:rsidR="007A26A3" w:rsidRPr="00CB0D19">
        <w:rPr>
          <w:rFonts w:asciiTheme="minorHAnsi" w:eastAsia="Times New Roman" w:hAnsiTheme="minorHAnsi" w:cstheme="minorHAnsi"/>
          <w:sz w:val="22"/>
          <w:szCs w:val="22"/>
        </w:rPr>
        <w:t xml:space="preserve"> w partnerstwie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7A26A3" w:rsidRPr="00CB0D19">
        <w:rPr>
          <w:rFonts w:asciiTheme="minorHAnsi" w:eastAsia="Times New Roman" w:hAnsiTheme="minorHAnsi" w:cstheme="minorHAnsi"/>
          <w:sz w:val="22"/>
          <w:szCs w:val="22"/>
        </w:rPr>
        <w:t>z Europejskim Domem Spotkań – Fundacją Nowy Staw realizuje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rojekt nr </w:t>
      </w:r>
      <w:r w:rsidR="00910945" w:rsidRPr="00CB0D19">
        <w:rPr>
          <w:rFonts w:asciiTheme="minorHAnsi" w:eastAsia="Times New Roman" w:hAnsiTheme="minorHAnsi" w:cstheme="minorHAnsi"/>
          <w:b/>
          <w:sz w:val="22"/>
          <w:szCs w:val="22"/>
        </w:rPr>
        <w:t>RPLU.11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.01.00-06-</w:t>
      </w:r>
      <w:r w:rsidR="00910945" w:rsidRPr="00CB0D19">
        <w:rPr>
          <w:rFonts w:asciiTheme="minorHAnsi" w:eastAsia="Times New Roman" w:hAnsiTheme="minorHAnsi" w:cstheme="minorHAnsi"/>
          <w:b/>
          <w:sz w:val="22"/>
          <w:szCs w:val="22"/>
        </w:rPr>
        <w:t>0053/20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="00910945" w:rsidRPr="00CB0D19">
        <w:rPr>
          <w:rFonts w:asciiTheme="minorHAnsi" w:eastAsia="Times New Roman" w:hAnsiTheme="minorHAnsi" w:cstheme="minorHAnsi"/>
          <w:b/>
          <w:sz w:val="22"/>
          <w:szCs w:val="22"/>
        </w:rPr>
        <w:t>–</w:t>
      </w:r>
      <w:r w:rsidR="006A12F5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="00910945" w:rsidRPr="00CB0D19">
        <w:rPr>
          <w:rFonts w:asciiTheme="minorHAnsi" w:eastAsia="Times New Roman" w:hAnsiTheme="minorHAnsi" w:cstheme="minorHAnsi"/>
          <w:b/>
          <w:sz w:val="22"/>
          <w:szCs w:val="22"/>
        </w:rPr>
        <w:t>„Praca bez barier</w:t>
      </w:r>
      <w:r w:rsidR="00AE6C28" w:rsidRPr="00CB0D19">
        <w:rPr>
          <w:rFonts w:asciiTheme="minorHAnsi" w:eastAsia="Times New Roman" w:hAnsiTheme="minorHAnsi" w:cstheme="minorHAnsi"/>
          <w:b/>
          <w:sz w:val="22"/>
          <w:szCs w:val="22"/>
        </w:rPr>
        <w:t>!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”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na podstawie umowy zawartej dnia </w:t>
      </w:r>
      <w:r w:rsidR="00A50463" w:rsidRPr="00CB0D19">
        <w:rPr>
          <w:rFonts w:asciiTheme="minorHAnsi" w:eastAsia="Times New Roman" w:hAnsiTheme="minorHAnsi" w:cstheme="minorHAnsi"/>
          <w:sz w:val="22"/>
          <w:szCs w:val="22"/>
        </w:rPr>
        <w:t>20.01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>.2021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r. z Wojewódzkim Urzędem Pracy w Lublinie.</w:t>
      </w:r>
    </w:p>
    <w:p w14:paraId="725258FE" w14:textId="77777777" w:rsidR="00DE2B90" w:rsidRPr="00CB0D19" w:rsidRDefault="00DE2B90" w:rsidP="00DE2B90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Projekt jest realizowany w ramach Regionalnego Programu Operacyjnego Województwa Lubelskiego na l</w:t>
      </w:r>
      <w:r w:rsidR="00670942" w:rsidRPr="00CB0D19">
        <w:rPr>
          <w:rFonts w:asciiTheme="minorHAnsi" w:eastAsia="Times New Roman" w:hAnsiTheme="minorHAnsi" w:cstheme="minorHAnsi"/>
          <w:sz w:val="22"/>
          <w:szCs w:val="22"/>
        </w:rPr>
        <w:t>ata 2014-2020, Oś priorytetowa 11: Włączenie społeczne, Działanie: 11.1 Aktywne włączenie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5C2D02A2" w14:textId="77777777" w:rsidR="00DE2B90" w:rsidRPr="00CB0D19" w:rsidRDefault="00DE2B90" w:rsidP="00DE2B90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Projekt jest współfinansowany ze środków UE - Europejskiego Funduszu Społecznego i budżetu państwa.</w:t>
      </w:r>
    </w:p>
    <w:p w14:paraId="45CAD7B2" w14:textId="77777777" w:rsidR="00DE2B90" w:rsidRPr="00CB0D19" w:rsidRDefault="00DE2B90" w:rsidP="00DE2B90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Udział w projekcie jest bezpłatny.</w:t>
      </w:r>
    </w:p>
    <w:p w14:paraId="11C18F26" w14:textId="77777777" w:rsidR="00DE2B90" w:rsidRPr="00CB0D19" w:rsidRDefault="00C13421" w:rsidP="00DE2B90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Zasięg terytorialny Projekt</w:t>
      </w:r>
      <w:r w:rsidR="00E472E9" w:rsidRPr="00CB0D19">
        <w:rPr>
          <w:rFonts w:asciiTheme="minorHAnsi" w:eastAsia="Times New Roman" w:hAnsiTheme="minorHAnsi" w:cstheme="minorHAnsi"/>
          <w:sz w:val="22"/>
          <w:szCs w:val="22"/>
        </w:rPr>
        <w:t>u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: Trzydnik Duży (gmina wiejska), Piaski (miasto oraz obszar wiejski w gminie miejsko-wiejskiej), Wysokie (gmina wiejska), Milejów (gmina wiejska), Niemca (gmina wiejska), Strzyżewice (gmina wiejska), Lubartów (gmina wiejska), Świdnik (gmina miejska), Kraśnik (gmina miejska), Łęczna (miasto w gminie miejsko-wiejskiej), Mełgiew (gmina wiejska), Puławy (gmina miejska), Niedrzwica Duża (gmina wiejska), Jabłonna (gmina wiejska), </w:t>
      </w:r>
      <w:r w:rsidR="006111F2" w:rsidRPr="00CB0D19">
        <w:rPr>
          <w:rFonts w:asciiTheme="minorHAnsi" w:eastAsia="Times New Roman" w:hAnsiTheme="minorHAnsi" w:cstheme="minorHAnsi"/>
          <w:sz w:val="22"/>
          <w:szCs w:val="22"/>
        </w:rPr>
        <w:t>Spiczyn (gmina wiejska), Kock (obszar wiejski w gminie miejsko-wiejskiej), Jastków (gmina wiejska), Urzędów (obszar wiejski w gminie miejsko-wiejskiej).</w:t>
      </w:r>
    </w:p>
    <w:p w14:paraId="499D6338" w14:textId="77777777" w:rsidR="00DE2B90" w:rsidRPr="00CB0D19" w:rsidRDefault="00DE2B90" w:rsidP="00DE2B90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Okres realizacji projektu: od 01.</w:t>
      </w:r>
      <w:r w:rsidR="00670942" w:rsidRPr="00CB0D19">
        <w:rPr>
          <w:rFonts w:asciiTheme="minorHAnsi" w:eastAsia="Times New Roman" w:hAnsiTheme="minorHAnsi" w:cstheme="minorHAnsi"/>
          <w:sz w:val="22"/>
          <w:szCs w:val="22"/>
        </w:rPr>
        <w:t>06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 xml:space="preserve">.2021 </w:t>
      </w:r>
      <w:r w:rsidR="00670942" w:rsidRPr="00CB0D19">
        <w:rPr>
          <w:rFonts w:asciiTheme="minorHAnsi" w:eastAsia="Times New Roman" w:hAnsiTheme="minorHAnsi" w:cstheme="minorHAnsi"/>
          <w:sz w:val="22"/>
          <w:szCs w:val="22"/>
        </w:rPr>
        <w:t>r.  do 31.03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>.2022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r.</w:t>
      </w:r>
    </w:p>
    <w:p w14:paraId="35F440F3" w14:textId="77777777" w:rsidR="00DE2B90" w:rsidRPr="00CB0D19" w:rsidRDefault="006111F2" w:rsidP="00DE2B90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Biura projektu mieszczą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 xml:space="preserve"> się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w Lublinie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t xml:space="preserve">przy ul. 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>Mieszka I-ego 6</w:t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t>,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 xml:space="preserve"> 20-610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Lublin oraz przy ul. 3 Maja 18/5a, 20-078 Lublin.</w:t>
      </w:r>
    </w:p>
    <w:p w14:paraId="766C6970" w14:textId="77777777" w:rsidR="00DE2B90" w:rsidRPr="00CB0D19" w:rsidRDefault="00DE2B90" w:rsidP="00DE2B90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Niniejszy Regulamin określa kryteria rekrutacji Uczestników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>/czek projektu i zasady udziału w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rojekcie.</w:t>
      </w:r>
    </w:p>
    <w:p w14:paraId="3815F29C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D092D81" w14:textId="77777777" w:rsidR="00DE2B90" w:rsidRPr="00CB0D19" w:rsidRDefault="00DE2B90" w:rsidP="00DE2B90">
      <w:pPr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§2</w:t>
      </w:r>
    </w:p>
    <w:p w14:paraId="242377BF" w14:textId="77777777" w:rsidR="00DE2B90" w:rsidRPr="00CB0D19" w:rsidRDefault="00DE2B90" w:rsidP="00DE2B90">
      <w:pPr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Definicje</w:t>
      </w:r>
    </w:p>
    <w:p w14:paraId="7FB5919B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39FE27D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Używane w ramach niniejszego Regulaminu określenia każdorazowo oznaczają:</w:t>
      </w:r>
    </w:p>
    <w:p w14:paraId="57C0C6ED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Projekt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– projekt </w:t>
      </w:r>
      <w:r w:rsidR="00670942" w:rsidRPr="00CB0D19">
        <w:rPr>
          <w:rFonts w:asciiTheme="minorHAnsi" w:eastAsia="Times New Roman" w:hAnsiTheme="minorHAnsi" w:cstheme="minorHAnsi"/>
          <w:i/>
          <w:sz w:val="22"/>
          <w:szCs w:val="22"/>
        </w:rPr>
        <w:t>„Praca bez barier</w:t>
      </w:r>
      <w:r w:rsidR="00AE6C28" w:rsidRPr="00CB0D19">
        <w:rPr>
          <w:rFonts w:asciiTheme="minorHAnsi" w:eastAsia="Times New Roman" w:hAnsiTheme="minorHAnsi" w:cstheme="minorHAnsi"/>
          <w:i/>
          <w:sz w:val="22"/>
          <w:szCs w:val="22"/>
        </w:rPr>
        <w:t>!</w:t>
      </w:r>
      <w:r w:rsidRPr="00CB0D19">
        <w:rPr>
          <w:rFonts w:asciiTheme="minorHAnsi" w:eastAsia="Times New Roman" w:hAnsiTheme="minorHAnsi" w:cstheme="minorHAnsi"/>
          <w:i/>
          <w:sz w:val="22"/>
          <w:szCs w:val="22"/>
        </w:rPr>
        <w:t>”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realizowany przez </w:t>
      </w:r>
      <w:proofErr w:type="spellStart"/>
      <w:r w:rsidRPr="00CB0D19">
        <w:rPr>
          <w:rFonts w:asciiTheme="minorHAnsi" w:eastAsia="Times New Roman" w:hAnsiTheme="minorHAnsi" w:cstheme="minorHAnsi"/>
          <w:sz w:val="22"/>
          <w:szCs w:val="22"/>
        </w:rPr>
        <w:t>Consultor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Spółka z ograniczoną odpowiedzialnością</w:t>
      </w:r>
      <w:r w:rsidR="006111F2" w:rsidRPr="00CB0D19">
        <w:rPr>
          <w:rFonts w:asciiTheme="minorHAnsi" w:eastAsia="Times New Roman" w:hAnsiTheme="minorHAnsi" w:cstheme="minorHAnsi"/>
          <w:sz w:val="22"/>
          <w:szCs w:val="22"/>
        </w:rPr>
        <w:t xml:space="preserve"> w partnerstwie z Europejskim Domem Spotkań – Fundacją Nowy Staw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9C5322" w14:textId="039458D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Instytucja Pośrednicząca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4C4C6A">
        <w:rPr>
          <w:rFonts w:asciiTheme="minorHAnsi" w:eastAsia="Times New Roman" w:hAnsiTheme="minorHAnsi" w:cstheme="minorHAnsi"/>
          <w:sz w:val="22"/>
          <w:szCs w:val="22"/>
        </w:rPr>
        <w:t>–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Wojewódzki Urząd Pracy w Lublinie.</w:t>
      </w:r>
    </w:p>
    <w:p w14:paraId="1D2DFB72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i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Beneficjent, Realizator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– </w:t>
      </w:r>
      <w:proofErr w:type="spellStart"/>
      <w:r w:rsidRPr="00CB0D19">
        <w:rPr>
          <w:rFonts w:asciiTheme="minorHAnsi" w:eastAsia="Times New Roman" w:hAnsiTheme="minorHAnsi" w:cstheme="minorHAnsi"/>
          <w:sz w:val="22"/>
          <w:szCs w:val="22"/>
        </w:rPr>
        <w:t>Consultor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Spółka z ograniczoną odpowiedzialnością</w:t>
      </w:r>
      <w:r w:rsidR="006111F2" w:rsidRPr="00CB0D19">
        <w:rPr>
          <w:rFonts w:asciiTheme="minorHAnsi" w:eastAsia="Times New Roman" w:hAnsiTheme="minorHAnsi" w:cstheme="minorHAnsi"/>
          <w:sz w:val="22"/>
          <w:szCs w:val="22"/>
        </w:rPr>
        <w:t xml:space="preserve"> w partnerstwie z Europejskim Domem Spotkań – Fundacją Nowy Staw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081411D2" w14:textId="77777777" w:rsidR="00DE2B90" w:rsidRPr="00CB0D19" w:rsidRDefault="00331988" w:rsidP="00DE2B90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Kandydat/ka</w:t>
      </w:r>
      <w:r w:rsidR="00DE2B90" w:rsidRPr="00CB0D1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– </w:t>
      </w:r>
      <w:r w:rsidR="00AE6C28" w:rsidRPr="00CB0D19">
        <w:rPr>
          <w:rFonts w:asciiTheme="minorHAnsi" w:eastAsiaTheme="minorHAnsi" w:hAnsiTheme="minorHAnsi" w:cstheme="minorHAnsi"/>
          <w:sz w:val="22"/>
          <w:szCs w:val="22"/>
          <w:lang w:eastAsia="en-US"/>
        </w:rPr>
        <w:t>osoba</w:t>
      </w:r>
      <w:r w:rsidR="00DE2B90" w:rsidRPr="00CB0D1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ubiegającą się o udział w </w:t>
      </w:r>
      <w:r w:rsidR="00AE6C28" w:rsidRPr="00CB0D1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projekcie 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>(kobiety i mężczyźni).</w:t>
      </w:r>
    </w:p>
    <w:p w14:paraId="04FC4AC2" w14:textId="77777777" w:rsidR="00DE2B90" w:rsidRPr="00CB0D19" w:rsidRDefault="00DE2B90" w:rsidP="00DE2B90">
      <w:pPr>
        <w:spacing w:line="276" w:lineRule="auto"/>
        <w:ind w:right="2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Uczestnik</w:t>
      </w:r>
      <w:r w:rsidR="00AE6C28" w:rsidRPr="00CB0D19">
        <w:rPr>
          <w:rFonts w:asciiTheme="minorHAnsi" w:eastAsia="Times New Roman" w:hAnsiTheme="minorHAnsi" w:cstheme="minorHAnsi"/>
          <w:b/>
          <w:sz w:val="22"/>
          <w:szCs w:val="22"/>
        </w:rPr>
        <w:t>/czka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 projektu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 xml:space="preserve"> – osoba zakwalifikowana do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rojektu, zgodnie z zasadami określonymi w niniejszym regulaminie (kobiety i mężczyźni).</w:t>
      </w:r>
    </w:p>
    <w:p w14:paraId="5DCCA10F" w14:textId="77777777" w:rsidR="00DE2B90" w:rsidRPr="00CB0D19" w:rsidRDefault="00DE2B90" w:rsidP="00DE2B90">
      <w:pPr>
        <w:spacing w:line="276" w:lineRule="auto"/>
        <w:ind w:right="4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lastRenderedPageBreak/>
        <w:t>Dzień przystąpienia do Projektu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– dzień złożenia przez Kandydata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>kę</w:t>
      </w:r>
      <w:proofErr w:type="spellEnd"/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 xml:space="preserve"> d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okumen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>tów rekrutacyjnych osobiście w biurze projektu lub data wpływu d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okumentów przekazan</w:t>
      </w:r>
      <w:r w:rsidR="00AE6C28" w:rsidRPr="00CB0D19">
        <w:rPr>
          <w:rFonts w:asciiTheme="minorHAnsi" w:eastAsia="Times New Roman" w:hAnsiTheme="minorHAnsi" w:cstheme="minorHAnsi"/>
          <w:sz w:val="22"/>
          <w:szCs w:val="22"/>
        </w:rPr>
        <w:t>ych drogą pocztową/kurierem do biura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rojektu.</w:t>
      </w:r>
    </w:p>
    <w:p w14:paraId="0E4B9937" w14:textId="77777777" w:rsidR="00DE2B90" w:rsidRPr="00CB0D19" w:rsidRDefault="00DE2B90" w:rsidP="00DE2B90">
      <w:pPr>
        <w:spacing w:line="276" w:lineRule="auto"/>
        <w:ind w:right="4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Dzień rozpoczęcia udziału w Projekcie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– dzień wyświadczenia pierwszej usługi na rzecz Uczestnika</w:t>
      </w:r>
      <w:r w:rsidR="00ED2C26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ED2C26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projektu.</w:t>
      </w:r>
    </w:p>
    <w:p w14:paraId="05418184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Dokumenty rekrutacyjne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– komplet dok</w:t>
      </w:r>
      <w:r w:rsidR="00ED2C26" w:rsidRPr="00CB0D19">
        <w:rPr>
          <w:rFonts w:asciiTheme="minorHAnsi" w:eastAsia="Times New Roman" w:hAnsiTheme="minorHAnsi" w:cstheme="minorHAnsi"/>
          <w:sz w:val="22"/>
          <w:szCs w:val="22"/>
        </w:rPr>
        <w:t>umentów, który należy złożyć w biurze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rojektu, w terminie podanym w ogłoszeniu o naborze. </w:t>
      </w:r>
    </w:p>
    <w:p w14:paraId="3D1250B6" w14:textId="77777777" w:rsidR="00DE2B90" w:rsidRPr="00CB0D19" w:rsidRDefault="00DE2B90" w:rsidP="00DE2B90">
      <w:pPr>
        <w:spacing w:line="276" w:lineRule="auto"/>
        <w:ind w:right="4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Komisja Rekrutacyjna</w:t>
      </w:r>
      <w:r w:rsidR="00ED2C26" w:rsidRPr="00CB0D19">
        <w:rPr>
          <w:rFonts w:asciiTheme="minorHAnsi" w:eastAsia="Times New Roman" w:hAnsiTheme="minorHAnsi" w:cstheme="minorHAnsi"/>
          <w:sz w:val="22"/>
          <w:szCs w:val="22"/>
        </w:rPr>
        <w:t xml:space="preserve"> – zespół oceniający dokumenty rekrutacyjne do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rojektu i dokonujący kwalifikacji Kandydatów</w:t>
      </w:r>
      <w:r w:rsidR="00ED2C26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ED2C26" w:rsidRPr="00CB0D19">
        <w:rPr>
          <w:rFonts w:asciiTheme="minorHAnsi" w:eastAsia="Times New Roman" w:hAnsiTheme="minorHAnsi" w:cstheme="minorHAnsi"/>
          <w:sz w:val="22"/>
          <w:szCs w:val="22"/>
        </w:rPr>
        <w:t>ek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na Uczestników</w:t>
      </w:r>
      <w:r w:rsidR="00ED2C26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ED2C26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projektu.</w:t>
      </w:r>
    </w:p>
    <w:p w14:paraId="02AF32F5" w14:textId="77777777" w:rsidR="00DE2B90" w:rsidRPr="00CB0D19" w:rsidRDefault="006111F2" w:rsidP="00DE2B90">
      <w:pPr>
        <w:spacing w:line="276" w:lineRule="auto"/>
        <w:ind w:right="40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Biura </w:t>
      </w:r>
      <w:r w:rsidR="00C90500" w:rsidRPr="00CB0D19">
        <w:rPr>
          <w:rFonts w:asciiTheme="minorHAnsi" w:eastAsia="Times New Roman" w:hAnsiTheme="minorHAnsi" w:cstheme="minorHAnsi"/>
          <w:b/>
          <w:sz w:val="22"/>
          <w:szCs w:val="22"/>
        </w:rPr>
        <w:t>p</w:t>
      </w:r>
      <w:r w:rsidR="00DE2B90"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rojektu </w:t>
      </w:r>
      <w:r w:rsidR="00DB12F3" w:rsidRPr="00CB0D19">
        <w:rPr>
          <w:rFonts w:asciiTheme="minorHAnsi" w:eastAsia="Times New Roman" w:hAnsiTheme="minorHAnsi" w:cstheme="minorHAnsi"/>
          <w:sz w:val="22"/>
          <w:szCs w:val="22"/>
        </w:rPr>
        <w:t>– oznacza to b</w:t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t xml:space="preserve">iuro zlokalizowane przy ul. </w:t>
      </w:r>
      <w:r w:rsidR="00DB12F3" w:rsidRPr="00CB0D19">
        <w:rPr>
          <w:rFonts w:asciiTheme="minorHAnsi" w:eastAsia="Times New Roman" w:hAnsiTheme="minorHAnsi" w:cstheme="minorHAnsi"/>
          <w:sz w:val="22"/>
          <w:szCs w:val="22"/>
        </w:rPr>
        <w:t>Mieszka I-ego 6</w:t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t>, 20-</w:t>
      </w:r>
      <w:r w:rsidR="00DB12F3" w:rsidRPr="00CB0D19">
        <w:rPr>
          <w:rFonts w:asciiTheme="minorHAnsi" w:eastAsia="Times New Roman" w:hAnsiTheme="minorHAnsi" w:cstheme="minorHAnsi"/>
          <w:sz w:val="22"/>
          <w:szCs w:val="22"/>
        </w:rPr>
        <w:t>610</w:t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t xml:space="preserve"> Lublin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oraz przy ul. 3 Maja 18/5a, 20-078 Lublin.</w:t>
      </w:r>
    </w:p>
    <w:p w14:paraId="16429681" w14:textId="77777777" w:rsidR="00DE2B90" w:rsidRPr="00CB0D19" w:rsidRDefault="00DE2B90" w:rsidP="00DE2B90">
      <w:pPr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1394A0DE" w14:textId="77777777" w:rsidR="00DE2B90" w:rsidRPr="00CB0D19" w:rsidRDefault="00DE2B90" w:rsidP="00DE2B90">
      <w:pPr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§3</w:t>
      </w:r>
    </w:p>
    <w:p w14:paraId="47EC3280" w14:textId="77777777" w:rsidR="00DE2B90" w:rsidRPr="00CB0D19" w:rsidRDefault="00DE2B90" w:rsidP="00DE2B90">
      <w:pPr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Zakres wsparcia</w:t>
      </w:r>
    </w:p>
    <w:p w14:paraId="4B5A27C6" w14:textId="77777777" w:rsidR="00DE2B90" w:rsidRPr="00CB0D19" w:rsidRDefault="00DE2B90" w:rsidP="00DE2B90">
      <w:pPr>
        <w:tabs>
          <w:tab w:val="left" w:pos="712"/>
        </w:tabs>
        <w:spacing w:line="276" w:lineRule="auto"/>
        <w:ind w:left="724" w:right="2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CB4B783" w14:textId="2E5B0797" w:rsidR="00DE2B90" w:rsidRPr="00BF3B18" w:rsidRDefault="00DE2B90" w:rsidP="004A306E">
      <w:pPr>
        <w:pStyle w:val="Akapitzlist"/>
        <w:numPr>
          <w:ilvl w:val="0"/>
          <w:numId w:val="25"/>
        </w:numPr>
        <w:spacing w:line="276" w:lineRule="auto"/>
        <w:ind w:right="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BF3B18">
        <w:rPr>
          <w:rFonts w:asciiTheme="minorHAnsi" w:eastAsia="Times New Roman" w:hAnsiTheme="minorHAnsi" w:cstheme="minorHAnsi"/>
          <w:sz w:val="22"/>
          <w:szCs w:val="22"/>
        </w:rPr>
        <w:t>Obligatoryjnie wszyscy Uczestnicy</w:t>
      </w:r>
      <w:r w:rsidR="00C90500" w:rsidRPr="00BF3B18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C90500" w:rsidRPr="00BF3B18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BF3B18">
        <w:rPr>
          <w:rFonts w:asciiTheme="minorHAnsi" w:eastAsia="Times New Roman" w:hAnsiTheme="minorHAnsi" w:cstheme="minorHAnsi"/>
          <w:sz w:val="22"/>
          <w:szCs w:val="22"/>
        </w:rPr>
        <w:t xml:space="preserve"> projektu zostaną objęci wsparciem z zakresu:</w:t>
      </w:r>
    </w:p>
    <w:p w14:paraId="1BF0FB9A" w14:textId="77777777" w:rsidR="004E16C1" w:rsidRPr="00CB0D19" w:rsidRDefault="000720B3" w:rsidP="004A306E">
      <w:pPr>
        <w:pStyle w:val="Akapitzlist"/>
        <w:numPr>
          <w:ilvl w:val="0"/>
          <w:numId w:val="2"/>
        </w:numPr>
        <w:spacing w:line="276" w:lineRule="auto"/>
        <w:ind w:right="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Indywidualnej diagnozy potrzeb z </w:t>
      </w:r>
      <w:r w:rsidR="004E16C1" w:rsidRPr="00CB0D19">
        <w:rPr>
          <w:rFonts w:asciiTheme="minorHAnsi" w:eastAsia="Times New Roman" w:hAnsiTheme="minorHAnsi" w:cstheme="minorHAnsi"/>
          <w:b/>
          <w:sz w:val="22"/>
          <w:szCs w:val="22"/>
        </w:rPr>
        <w:t>IPD</w:t>
      </w:r>
      <w:r w:rsidR="004E16C1"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(</w:t>
      </w:r>
      <w:r w:rsidR="00B808BA" w:rsidRPr="00CB0D19">
        <w:rPr>
          <w:rFonts w:asciiTheme="minorHAnsi" w:eastAsia="Times New Roman" w:hAnsiTheme="minorHAnsi" w:cstheme="minorHAnsi"/>
          <w:sz w:val="22"/>
          <w:szCs w:val="22"/>
        </w:rPr>
        <w:t>2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h/os.</w:t>
      </w:r>
      <w:r w:rsidR="004E16C1" w:rsidRPr="00CB0D19">
        <w:rPr>
          <w:rFonts w:asciiTheme="minorHAnsi" w:eastAsia="Times New Roman" w:hAnsiTheme="minorHAnsi" w:cstheme="minorHAnsi"/>
          <w:sz w:val="22"/>
          <w:szCs w:val="22"/>
        </w:rPr>
        <w:t>)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,</w:t>
      </w:r>
    </w:p>
    <w:p w14:paraId="06F102B7" w14:textId="38C6B21A" w:rsidR="00B808BA" w:rsidRPr="00CB0D19" w:rsidRDefault="00B808BA" w:rsidP="004A306E">
      <w:pPr>
        <w:pStyle w:val="Akapitzlist"/>
        <w:numPr>
          <w:ilvl w:val="0"/>
          <w:numId w:val="2"/>
        </w:numPr>
        <w:spacing w:line="276" w:lineRule="auto"/>
        <w:ind w:right="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Indywidualnego poradnictwa specjalistycznego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– </w:t>
      </w:r>
      <w:proofErr w:type="spellStart"/>
      <w:r w:rsidRPr="00CB0D19">
        <w:rPr>
          <w:rFonts w:asciiTheme="minorHAnsi" w:eastAsia="Times New Roman" w:hAnsiTheme="minorHAnsi" w:cstheme="minorHAnsi"/>
          <w:sz w:val="22"/>
          <w:szCs w:val="22"/>
        </w:rPr>
        <w:t>socjoterapeuty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>, psychologa, prawnika, mediatora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(5h/os.)</w:t>
      </w:r>
      <w:r w:rsidR="00BF3B18">
        <w:rPr>
          <w:rFonts w:asciiTheme="minorHAnsi" w:eastAsia="Times New Roman" w:hAnsiTheme="minorHAnsi" w:cstheme="minorHAnsi"/>
          <w:sz w:val="22"/>
          <w:szCs w:val="22"/>
        </w:rPr>
        <w:t>,</w:t>
      </w:r>
    </w:p>
    <w:p w14:paraId="6701C9B2" w14:textId="39AB5E58" w:rsidR="00B808BA" w:rsidRPr="00CB0D19" w:rsidRDefault="00B808BA" w:rsidP="004A306E">
      <w:pPr>
        <w:pStyle w:val="Akapitzlist"/>
        <w:numPr>
          <w:ilvl w:val="0"/>
          <w:numId w:val="2"/>
        </w:numPr>
        <w:spacing w:line="276" w:lineRule="auto"/>
        <w:ind w:right="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Trening</w:t>
      </w:r>
      <w:r w:rsidR="00922F0E" w:rsidRPr="00CB0D19">
        <w:rPr>
          <w:rFonts w:asciiTheme="minorHAnsi" w:eastAsia="Times New Roman" w:hAnsiTheme="minorHAnsi" w:cstheme="minorHAnsi"/>
          <w:b/>
          <w:sz w:val="22"/>
          <w:szCs w:val="22"/>
        </w:rPr>
        <w:t>u umiejętności społecznych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(40h/g</w:t>
      </w:r>
      <w:r w:rsidR="00922F0E" w:rsidRPr="00CB0D19">
        <w:rPr>
          <w:rFonts w:asciiTheme="minorHAnsi" w:eastAsia="Times New Roman" w:hAnsiTheme="minorHAnsi" w:cstheme="minorHAnsi"/>
          <w:sz w:val="22"/>
          <w:szCs w:val="22"/>
        </w:rPr>
        <w:t>r.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)</w:t>
      </w:r>
      <w:r w:rsidR="00BF3B18">
        <w:rPr>
          <w:rFonts w:asciiTheme="minorHAnsi" w:eastAsia="Times New Roman" w:hAnsiTheme="minorHAnsi" w:cstheme="minorHAnsi"/>
          <w:sz w:val="22"/>
          <w:szCs w:val="22"/>
        </w:rPr>
        <w:t>,</w:t>
      </w:r>
    </w:p>
    <w:p w14:paraId="4AA399BD" w14:textId="77777777" w:rsidR="00DE2B90" w:rsidRPr="00CB0D19" w:rsidRDefault="00DE2B90" w:rsidP="004A306E">
      <w:pPr>
        <w:pStyle w:val="Akapitzlist"/>
        <w:numPr>
          <w:ilvl w:val="0"/>
          <w:numId w:val="2"/>
        </w:numPr>
        <w:spacing w:line="276" w:lineRule="auto"/>
        <w:ind w:right="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Indywidualnego pośrednictwa pracy </w:t>
      </w:r>
      <w:r w:rsidRPr="003F1A48">
        <w:rPr>
          <w:rFonts w:asciiTheme="minorHAnsi" w:eastAsia="Times New Roman" w:hAnsiTheme="minorHAnsi" w:cstheme="minorHAnsi"/>
          <w:sz w:val="22"/>
          <w:szCs w:val="22"/>
        </w:rPr>
        <w:t>(</w:t>
      </w:r>
      <w:r w:rsidR="000720B3" w:rsidRPr="00CB0D19">
        <w:rPr>
          <w:rFonts w:asciiTheme="minorHAnsi" w:eastAsia="Times New Roman" w:hAnsiTheme="minorHAnsi" w:cstheme="minorHAnsi"/>
          <w:sz w:val="22"/>
          <w:szCs w:val="22"/>
        </w:rPr>
        <w:t>6h/</w:t>
      </w:r>
      <w:r w:rsidR="004E16C1" w:rsidRPr="00CB0D19">
        <w:rPr>
          <w:rFonts w:asciiTheme="minorHAnsi" w:eastAsia="Times New Roman" w:hAnsiTheme="minorHAnsi" w:cstheme="minorHAnsi"/>
          <w:sz w:val="22"/>
          <w:szCs w:val="22"/>
        </w:rPr>
        <w:t>os</w:t>
      </w:r>
      <w:r w:rsidR="000720B3" w:rsidRPr="00CB0D19">
        <w:rPr>
          <w:rFonts w:asciiTheme="minorHAnsi" w:eastAsia="Times New Roman" w:hAnsiTheme="minorHAnsi" w:cstheme="minorHAnsi"/>
          <w:sz w:val="22"/>
          <w:szCs w:val="22"/>
        </w:rPr>
        <w:t>.; 3 spotkania: 2h po diagnozie potrzeb z IPD, 2h po szkoleniu, 2h po stażu),</w:t>
      </w:r>
    </w:p>
    <w:p w14:paraId="014DCCF8" w14:textId="77777777" w:rsidR="000720B3" w:rsidRPr="00CB0D19" w:rsidRDefault="000720B3" w:rsidP="004A306E">
      <w:pPr>
        <w:pStyle w:val="Akapitzlist"/>
        <w:numPr>
          <w:ilvl w:val="0"/>
          <w:numId w:val="2"/>
        </w:numPr>
        <w:spacing w:line="276" w:lineRule="auto"/>
        <w:ind w:right="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Wysokiej jakości szkolenia zawodowego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określanego w oparciu o identyfikację potrzeb z IPD  (</w:t>
      </w:r>
      <w:r w:rsidR="00922F0E" w:rsidRPr="00CB0D19">
        <w:rPr>
          <w:rFonts w:asciiTheme="minorHAnsi" w:eastAsia="Times New Roman" w:hAnsiTheme="minorHAnsi" w:cstheme="minorHAnsi"/>
          <w:sz w:val="22"/>
          <w:szCs w:val="22"/>
        </w:rPr>
        <w:t>120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h</w:t>
      </w:r>
      <w:r w:rsidR="00922F0E" w:rsidRPr="00CB0D19">
        <w:rPr>
          <w:rFonts w:asciiTheme="minorHAnsi" w:eastAsia="Times New Roman" w:hAnsiTheme="minorHAnsi" w:cstheme="minorHAnsi"/>
          <w:sz w:val="22"/>
          <w:szCs w:val="22"/>
        </w:rPr>
        <w:t>/gr.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),</w:t>
      </w:r>
    </w:p>
    <w:p w14:paraId="0A5243A6" w14:textId="7E4F3A12" w:rsidR="00922F0E" w:rsidRPr="00BF3B18" w:rsidRDefault="00922F0E" w:rsidP="004A306E">
      <w:pPr>
        <w:pStyle w:val="Akapitzlist"/>
        <w:numPr>
          <w:ilvl w:val="0"/>
          <w:numId w:val="2"/>
        </w:numPr>
        <w:spacing w:line="276" w:lineRule="auto"/>
        <w:ind w:right="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Wsparcia trenera zatrudnienia wspieranego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(2,5h/os</w:t>
      </w:r>
      <w:r w:rsidR="00BA1949" w:rsidRPr="00CB0D19">
        <w:rPr>
          <w:rFonts w:asciiTheme="minorHAnsi" w:eastAsia="Times New Roman" w:hAnsiTheme="minorHAnsi" w:cstheme="minorHAnsi"/>
          <w:sz w:val="22"/>
          <w:szCs w:val="22"/>
        </w:rPr>
        <w:t>.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/m-c)</w:t>
      </w:r>
      <w:r w:rsidR="00BF3B18">
        <w:rPr>
          <w:rFonts w:asciiTheme="minorHAnsi" w:eastAsia="Times New Roman" w:hAnsiTheme="minorHAnsi" w:cstheme="minorHAnsi"/>
          <w:b/>
          <w:sz w:val="22"/>
          <w:szCs w:val="22"/>
        </w:rPr>
        <w:t>.</w:t>
      </w:r>
    </w:p>
    <w:p w14:paraId="4073B827" w14:textId="233746D9" w:rsidR="00BF3B18" w:rsidRDefault="00BF3B18" w:rsidP="004A306E">
      <w:pPr>
        <w:pStyle w:val="Akapitzlist"/>
        <w:numPr>
          <w:ilvl w:val="0"/>
          <w:numId w:val="25"/>
        </w:numPr>
        <w:spacing w:line="276" w:lineRule="auto"/>
        <w:ind w:right="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BF3B18">
        <w:rPr>
          <w:rFonts w:asciiTheme="minorHAnsi" w:eastAsia="Times New Roman" w:hAnsiTheme="minorHAnsi" w:cstheme="minorHAnsi"/>
          <w:sz w:val="22"/>
          <w:szCs w:val="22"/>
        </w:rPr>
        <w:t xml:space="preserve">Ponadto, w zależności od potrzeb Uczestników/czek </w:t>
      </w:r>
      <w:r>
        <w:rPr>
          <w:rFonts w:asciiTheme="minorHAnsi" w:eastAsia="Times New Roman" w:hAnsiTheme="minorHAnsi" w:cstheme="minorHAnsi"/>
          <w:sz w:val="22"/>
          <w:szCs w:val="22"/>
        </w:rPr>
        <w:t>p</w:t>
      </w:r>
      <w:r w:rsidRPr="00BF3B18">
        <w:rPr>
          <w:rFonts w:asciiTheme="minorHAnsi" w:eastAsia="Times New Roman" w:hAnsiTheme="minorHAnsi" w:cstheme="minorHAnsi"/>
          <w:sz w:val="22"/>
          <w:szCs w:val="22"/>
        </w:rPr>
        <w:t xml:space="preserve">rojektu zdiagnozowanych na etapie </w:t>
      </w:r>
      <w:r>
        <w:rPr>
          <w:rFonts w:asciiTheme="minorHAnsi" w:eastAsia="Times New Roman" w:hAnsiTheme="minorHAnsi" w:cstheme="minorHAnsi"/>
          <w:sz w:val="22"/>
          <w:szCs w:val="22"/>
        </w:rPr>
        <w:t>Indywidualnej d</w:t>
      </w:r>
      <w:r w:rsidRPr="00BF3B18">
        <w:rPr>
          <w:rFonts w:asciiTheme="minorHAnsi" w:eastAsia="Times New Roman" w:hAnsiTheme="minorHAnsi" w:cstheme="minorHAnsi"/>
          <w:sz w:val="22"/>
          <w:szCs w:val="22"/>
        </w:rPr>
        <w:t xml:space="preserve">iagnozy </w:t>
      </w:r>
      <w:r>
        <w:rPr>
          <w:rFonts w:asciiTheme="minorHAnsi" w:eastAsia="Times New Roman" w:hAnsiTheme="minorHAnsi" w:cstheme="minorHAnsi"/>
          <w:sz w:val="22"/>
          <w:szCs w:val="22"/>
        </w:rPr>
        <w:t>p</w:t>
      </w:r>
      <w:r w:rsidRPr="00BF3B18">
        <w:rPr>
          <w:rFonts w:asciiTheme="minorHAnsi" w:eastAsia="Times New Roman" w:hAnsiTheme="minorHAnsi" w:cstheme="minorHAnsi"/>
          <w:sz w:val="22"/>
          <w:szCs w:val="22"/>
        </w:rPr>
        <w:t>otrzeb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z IPD</w:t>
      </w:r>
      <w:r w:rsidRPr="00BF3B18">
        <w:rPr>
          <w:rFonts w:asciiTheme="minorHAnsi" w:eastAsia="Times New Roman" w:hAnsiTheme="minorHAnsi" w:cstheme="minorHAnsi"/>
          <w:sz w:val="22"/>
          <w:szCs w:val="22"/>
        </w:rPr>
        <w:t xml:space="preserve">, w oparciu o Indywidualny Plan Działania </w:t>
      </w:r>
      <w:r>
        <w:rPr>
          <w:rFonts w:asciiTheme="minorHAnsi" w:eastAsia="Times New Roman" w:hAnsiTheme="minorHAnsi" w:cstheme="minorHAnsi"/>
          <w:sz w:val="22"/>
          <w:szCs w:val="22"/>
        </w:rPr>
        <w:t>oraz Indywidualną</w:t>
      </w:r>
      <w:r w:rsidRPr="00BF3B18">
        <w:rPr>
          <w:rFonts w:asciiTheme="minorHAnsi" w:eastAsia="Times New Roman" w:hAnsiTheme="minorHAnsi" w:cstheme="minorHAnsi"/>
          <w:sz w:val="22"/>
          <w:szCs w:val="22"/>
        </w:rPr>
        <w:t xml:space="preserve"> ścieżk</w:t>
      </w:r>
      <w:r>
        <w:rPr>
          <w:rFonts w:asciiTheme="minorHAnsi" w:eastAsia="Times New Roman" w:hAnsiTheme="minorHAnsi" w:cstheme="minorHAnsi"/>
          <w:sz w:val="22"/>
          <w:szCs w:val="22"/>
        </w:rPr>
        <w:t>ę</w:t>
      </w:r>
      <w:r w:rsidRPr="00BF3B18">
        <w:rPr>
          <w:rFonts w:asciiTheme="minorHAnsi" w:eastAsia="Times New Roman" w:hAnsiTheme="minorHAnsi" w:cstheme="minorHAnsi"/>
          <w:sz w:val="22"/>
          <w:szCs w:val="22"/>
        </w:rPr>
        <w:t xml:space="preserve"> wsparcia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BF3B18">
        <w:rPr>
          <w:rFonts w:asciiTheme="minorHAnsi" w:eastAsia="Times New Roman" w:hAnsiTheme="minorHAnsi" w:cstheme="minorHAnsi"/>
          <w:sz w:val="22"/>
          <w:szCs w:val="22"/>
          <w:u w:val="single"/>
        </w:rPr>
        <w:t>27 Uczestników/czek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weźmie udział w:</w:t>
      </w:r>
      <w:r w:rsidRPr="00BF3B18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1AA5CAF3" w14:textId="3588A2C2" w:rsidR="00BF3B18" w:rsidRPr="00BF3B18" w:rsidRDefault="00BF3B18" w:rsidP="004A306E">
      <w:pPr>
        <w:pStyle w:val="Akapitzlist"/>
        <w:numPr>
          <w:ilvl w:val="0"/>
          <w:numId w:val="26"/>
        </w:numPr>
        <w:spacing w:line="276" w:lineRule="auto"/>
        <w:ind w:right="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Stażu zawodow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>ym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(3-miesiące)</w:t>
      </w:r>
      <w:r>
        <w:rPr>
          <w:rFonts w:asciiTheme="minorHAnsi" w:eastAsia="Times New Roman" w:hAnsiTheme="minorHAnsi" w:cstheme="minorHAnsi"/>
          <w:sz w:val="22"/>
          <w:szCs w:val="22"/>
        </w:rPr>
        <w:t>,</w:t>
      </w:r>
    </w:p>
    <w:p w14:paraId="10F9FDA1" w14:textId="77777777" w:rsidR="000720B3" w:rsidRPr="00CB0D19" w:rsidRDefault="000720B3" w:rsidP="00DE2B90">
      <w:pPr>
        <w:ind w:right="-1"/>
        <w:contextualSpacing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6183BBCD" w14:textId="77777777" w:rsidR="00DE2B90" w:rsidRPr="00CB0D19" w:rsidRDefault="00DE2B90" w:rsidP="00DE2B90">
      <w:pPr>
        <w:ind w:right="-1"/>
        <w:contextualSpacing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§4</w:t>
      </w:r>
    </w:p>
    <w:p w14:paraId="15C89369" w14:textId="77777777" w:rsidR="00DE2B90" w:rsidRPr="00CB0D19" w:rsidRDefault="00DE2B90" w:rsidP="00DE2B90">
      <w:pPr>
        <w:ind w:right="-1"/>
        <w:contextualSpacing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Uczestnicy</w:t>
      </w:r>
      <w:r w:rsidR="00B56A99" w:rsidRPr="00CB0D19">
        <w:rPr>
          <w:rFonts w:asciiTheme="minorHAnsi" w:eastAsia="Times New Roman" w:hAnsiTheme="minorHAnsi" w:cstheme="minorHAnsi"/>
          <w:b/>
          <w:sz w:val="22"/>
          <w:szCs w:val="22"/>
        </w:rPr>
        <w:t>/</w:t>
      </w:r>
      <w:proofErr w:type="spellStart"/>
      <w:r w:rsidR="00B56A99" w:rsidRPr="00CB0D19">
        <w:rPr>
          <w:rFonts w:asciiTheme="minorHAnsi" w:eastAsia="Times New Roman" w:hAnsiTheme="minorHAnsi" w:cstheme="minorHAnsi"/>
          <w:b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 projektu</w:t>
      </w:r>
    </w:p>
    <w:p w14:paraId="4ACBDC8A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9D87938" w14:textId="522023D2" w:rsidR="00DE2B90" w:rsidRPr="00D405C4" w:rsidRDefault="004E16C1" w:rsidP="004A306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Grupa docelowa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– </w:t>
      </w:r>
      <w:r w:rsidR="00637482" w:rsidRPr="00CB0D19">
        <w:rPr>
          <w:rFonts w:asciiTheme="minorHAnsi" w:eastAsia="Times New Roman" w:hAnsiTheme="minorHAnsi" w:cstheme="minorHAnsi"/>
          <w:sz w:val="22"/>
          <w:szCs w:val="22"/>
        </w:rPr>
        <w:t>36</w:t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t xml:space="preserve"> osób (</w:t>
      </w:r>
      <w:r w:rsidR="00637482" w:rsidRPr="00CB0D19">
        <w:rPr>
          <w:rFonts w:asciiTheme="minorHAnsi" w:eastAsia="Times New Roman" w:hAnsiTheme="minorHAnsi" w:cstheme="minorHAnsi"/>
          <w:sz w:val="22"/>
          <w:szCs w:val="22"/>
        </w:rPr>
        <w:t>19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kobiet</w:t>
      </w:r>
      <w:r w:rsidR="00977A2D" w:rsidRPr="00CB0D19">
        <w:rPr>
          <w:rFonts w:asciiTheme="minorHAnsi" w:eastAsia="Times New Roman" w:hAnsiTheme="minorHAnsi" w:cstheme="minorHAnsi"/>
          <w:sz w:val="22"/>
          <w:szCs w:val="22"/>
        </w:rPr>
        <w:t>y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  <w:r w:rsidR="00637482" w:rsidRPr="00CB0D19">
        <w:rPr>
          <w:rFonts w:asciiTheme="minorHAnsi" w:eastAsia="Times New Roman" w:hAnsiTheme="minorHAnsi" w:cstheme="minorHAnsi"/>
          <w:sz w:val="22"/>
          <w:szCs w:val="22"/>
        </w:rPr>
        <w:t>17</w:t>
      </w:r>
      <w:r w:rsidR="00A00AFA" w:rsidRPr="00CB0D19">
        <w:rPr>
          <w:rFonts w:asciiTheme="minorHAnsi" w:eastAsia="Times New Roman" w:hAnsiTheme="minorHAnsi" w:cstheme="minorHAnsi"/>
          <w:sz w:val="22"/>
          <w:szCs w:val="22"/>
        </w:rPr>
        <w:t xml:space="preserve"> mężczyzn</w:t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t xml:space="preserve">) </w:t>
      </w:r>
      <w:r w:rsidR="00D3514A" w:rsidRPr="00D3514A">
        <w:rPr>
          <w:rFonts w:asciiTheme="minorHAnsi" w:eastAsia="Times New Roman" w:hAnsiTheme="minorHAnsi" w:cstheme="minorHAnsi"/>
          <w:sz w:val="22"/>
          <w:szCs w:val="22"/>
        </w:rPr>
        <w:t>w wieku powyżej 18 lat, niezatrudnionych, z niepełnosprawnościami i/lub zaburzeniami psychicznymi, zagrożonych ubóstwem lub wykluczeniem społecznym, z terenu woj. lubelskiego, zamieszkujących na obszarze rewitalizowanym następujących gmin</w:t>
      </w:r>
      <w:r w:rsidR="00637482" w:rsidRPr="00CB0D19">
        <w:rPr>
          <w:rFonts w:asciiTheme="minorHAnsi" w:eastAsia="Times New Roman" w:hAnsiTheme="minorHAnsi" w:cstheme="minorHAnsi"/>
          <w:sz w:val="22"/>
          <w:szCs w:val="22"/>
        </w:rPr>
        <w:t xml:space="preserve">: </w:t>
      </w:r>
      <w:r w:rsidR="00D3514A" w:rsidRPr="00D3514A">
        <w:rPr>
          <w:rFonts w:asciiTheme="minorHAnsi" w:eastAsia="Times New Roman" w:hAnsiTheme="minorHAnsi" w:cstheme="minorHAnsi"/>
          <w:sz w:val="22"/>
          <w:szCs w:val="22"/>
        </w:rPr>
        <w:t>Trzydnik Duży (gmina wiejska), Piaski (miasto w gminie miejsko-wiejskiej), Piaski (obszar wiejski w gminie miejsko-wiejskiej), Wysokie (gmina wiejska), Milejów (gmina wiejska), Niemce (gmina wiejska), Strzyżewice (gmina wiejska), Lubartów (gmina wiejska), Świdnik (gmina miejska), Kraśnik (gmina miejska), Łęczna (miasto w gminie miejsko-</w:t>
      </w:r>
      <w:r w:rsidR="00D3514A" w:rsidRPr="00D3514A"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wiejskiej), Mełgiew </w:t>
      </w:r>
      <w:r w:rsidR="00D3514A" w:rsidRPr="005B179E">
        <w:rPr>
          <w:rFonts w:asciiTheme="minorHAnsi" w:eastAsia="Times New Roman" w:hAnsiTheme="minorHAnsi" w:cstheme="minorHAnsi"/>
          <w:sz w:val="22"/>
          <w:szCs w:val="22"/>
        </w:rPr>
        <w:t>(gmina wiejska), Puławy (gmina miejska), Niedrzwica Duża (gmina wiejska), Jabłonna (gmina wiejska), Spiczyn (gmina wiejska), Kock (obszar wiejski w gminie miejsko-wiejskiej), Jastków (gmina wiejska), Urzędów (obszar wiejski w gminie miejsko-wiejskiej), Urzędów (miasto w gminie miejsko-wiejskiej</w:t>
      </w:r>
      <w:r w:rsidR="00D3514A" w:rsidRPr="00D405C4">
        <w:rPr>
          <w:rFonts w:asciiTheme="minorHAnsi" w:eastAsia="Times New Roman" w:hAnsiTheme="minorHAnsi" w:cstheme="minorHAnsi"/>
          <w:sz w:val="22"/>
          <w:szCs w:val="22"/>
        </w:rPr>
        <w:t xml:space="preserve">) </w:t>
      </w:r>
      <w:r w:rsidR="00977A2D" w:rsidRPr="00D405C4">
        <w:rPr>
          <w:rFonts w:asciiTheme="minorHAnsi" w:eastAsia="Times New Roman" w:hAnsiTheme="minorHAnsi" w:cstheme="minorHAnsi"/>
          <w:sz w:val="22"/>
          <w:szCs w:val="22"/>
        </w:rPr>
        <w:t xml:space="preserve">(w rozumieniu KC) </w:t>
      </w:r>
      <w:r w:rsidR="00B56A99" w:rsidRPr="00D405C4">
        <w:rPr>
          <w:rFonts w:asciiTheme="minorHAnsi" w:eastAsia="Times New Roman" w:hAnsiTheme="minorHAnsi" w:cstheme="minorHAnsi"/>
          <w:sz w:val="22"/>
          <w:szCs w:val="22"/>
        </w:rPr>
        <w:t xml:space="preserve">– </w:t>
      </w:r>
      <w:r w:rsidR="00416E3B" w:rsidRPr="00D405C4">
        <w:rPr>
          <w:rFonts w:asciiTheme="minorHAnsi" w:eastAsia="Times New Roman" w:hAnsiTheme="minorHAnsi" w:cstheme="minorHAnsi"/>
          <w:b/>
          <w:sz w:val="22"/>
          <w:szCs w:val="22"/>
        </w:rPr>
        <w:t>36 osób niepełnosprawnych, w tym osoby z niepełnosprawnością sprzężoną oraz osoby z zaburzeniami psychicznymi, w tym osoby z niepełnosprawnością intelektualną i osoby z całościowymi zaburzeniami rozwoju</w:t>
      </w:r>
      <w:r w:rsidR="00A00AFA" w:rsidRPr="00D405C4">
        <w:rPr>
          <w:rFonts w:asciiTheme="minorHAnsi" w:eastAsia="Times New Roman" w:hAnsiTheme="minorHAnsi" w:cstheme="minorHAnsi"/>
          <w:sz w:val="22"/>
          <w:szCs w:val="22"/>
        </w:rPr>
        <w:t>,</w:t>
      </w:r>
      <w:r w:rsidR="00977A2D" w:rsidRPr="00D405C4">
        <w:rPr>
          <w:rFonts w:asciiTheme="minorHAnsi" w:eastAsia="Times New Roman" w:hAnsiTheme="minorHAnsi" w:cstheme="minorHAnsi"/>
          <w:sz w:val="22"/>
          <w:szCs w:val="22"/>
        </w:rPr>
        <w:t xml:space="preserve"> w tym</w:t>
      </w:r>
      <w:r w:rsidR="00DE2B90" w:rsidRPr="00D405C4">
        <w:rPr>
          <w:rFonts w:asciiTheme="minorHAnsi" w:eastAsia="Times New Roman" w:hAnsiTheme="minorHAnsi" w:cstheme="minorHAnsi"/>
          <w:sz w:val="22"/>
          <w:szCs w:val="22"/>
        </w:rPr>
        <w:t xml:space="preserve">: </w:t>
      </w:r>
    </w:p>
    <w:p w14:paraId="50AF2013" w14:textId="77777777" w:rsidR="00977A2D" w:rsidRPr="00D405C4" w:rsidRDefault="00977A2D" w:rsidP="004A306E">
      <w:pPr>
        <w:pStyle w:val="Akapitzlist"/>
        <w:numPr>
          <w:ilvl w:val="0"/>
          <w:numId w:val="22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405C4">
        <w:rPr>
          <w:rFonts w:asciiTheme="minorHAnsi" w:eastAsia="Times New Roman" w:hAnsiTheme="minorHAnsi" w:cstheme="minorHAnsi"/>
          <w:b/>
          <w:sz w:val="22"/>
          <w:szCs w:val="22"/>
        </w:rPr>
        <w:t>osoby o niskich kwalifikacjach</w:t>
      </w:r>
      <w:r w:rsidR="002547B7" w:rsidRPr="00D405C4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637482" w:rsidRPr="00D405C4">
        <w:rPr>
          <w:rFonts w:asciiTheme="minorHAnsi" w:eastAsia="Times New Roman" w:hAnsiTheme="minorHAnsi" w:cstheme="minorHAnsi"/>
          <w:sz w:val="22"/>
          <w:szCs w:val="22"/>
        </w:rPr>
        <w:t>– 1</w:t>
      </w:r>
      <w:r w:rsidRPr="00D405C4">
        <w:rPr>
          <w:rFonts w:asciiTheme="minorHAnsi" w:eastAsia="Times New Roman" w:hAnsiTheme="minorHAnsi" w:cstheme="minorHAnsi"/>
          <w:sz w:val="22"/>
          <w:szCs w:val="22"/>
        </w:rPr>
        <w:t>0 os.</w:t>
      </w:r>
    </w:p>
    <w:p w14:paraId="696E64B9" w14:textId="77777777" w:rsidR="00977A2D" w:rsidRPr="00D405C4" w:rsidRDefault="00416E3B" w:rsidP="004A306E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405C4">
        <w:rPr>
          <w:rFonts w:asciiTheme="minorHAnsi" w:eastAsia="Times New Roman" w:hAnsiTheme="minorHAnsi" w:cstheme="minorHAnsi"/>
          <w:b/>
          <w:sz w:val="22"/>
          <w:szCs w:val="22"/>
        </w:rPr>
        <w:t xml:space="preserve">osoby bierne zawodowo </w:t>
      </w:r>
      <w:r w:rsidRPr="00D405C4">
        <w:rPr>
          <w:rFonts w:asciiTheme="minorHAnsi" w:eastAsia="Times New Roman" w:hAnsiTheme="minorHAnsi" w:cstheme="minorHAnsi"/>
          <w:sz w:val="22"/>
          <w:szCs w:val="22"/>
        </w:rPr>
        <w:t>– 28 os.</w:t>
      </w:r>
    </w:p>
    <w:p w14:paraId="4B1AF5A8" w14:textId="57C288AB" w:rsidR="00416E3B" w:rsidRPr="00D405C4" w:rsidRDefault="00416E3B" w:rsidP="004A306E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405C4">
        <w:rPr>
          <w:rFonts w:asciiTheme="minorHAnsi" w:eastAsia="Times New Roman" w:hAnsiTheme="minorHAnsi" w:cstheme="minorHAnsi"/>
          <w:b/>
          <w:sz w:val="22"/>
          <w:szCs w:val="22"/>
        </w:rPr>
        <w:t xml:space="preserve">osoby bezrobotne </w:t>
      </w:r>
      <w:r w:rsidRPr="00D405C4">
        <w:rPr>
          <w:rFonts w:asciiTheme="minorHAnsi" w:eastAsia="Times New Roman" w:hAnsiTheme="minorHAnsi" w:cstheme="minorHAnsi"/>
          <w:sz w:val="22"/>
          <w:szCs w:val="22"/>
        </w:rPr>
        <w:t>– 8 os.</w:t>
      </w:r>
    </w:p>
    <w:p w14:paraId="5D01E7CE" w14:textId="55CB2FE7" w:rsidR="00D405C4" w:rsidRPr="00D405C4" w:rsidRDefault="00D405C4" w:rsidP="004A306E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405C4">
        <w:rPr>
          <w:rFonts w:asciiTheme="minorHAnsi" w:eastAsia="Times New Roman" w:hAnsiTheme="minorHAnsi" w:cstheme="minorHAnsi"/>
          <w:b/>
          <w:sz w:val="22"/>
          <w:szCs w:val="22"/>
        </w:rPr>
        <w:t xml:space="preserve">osoby zamieszkujące na terenach wiejskich </w:t>
      </w:r>
      <w:r w:rsidRPr="00D405C4">
        <w:rPr>
          <w:rFonts w:asciiTheme="minorHAnsi" w:eastAsia="Times New Roman" w:hAnsiTheme="minorHAnsi" w:cstheme="minorHAnsi"/>
          <w:sz w:val="22"/>
          <w:szCs w:val="22"/>
        </w:rPr>
        <w:t>– 20 os.</w:t>
      </w:r>
    </w:p>
    <w:p w14:paraId="6EF9A73A" w14:textId="6665DD42" w:rsidR="00D405C4" w:rsidRPr="00D405C4" w:rsidRDefault="00D405C4" w:rsidP="004A306E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>osoby</w:t>
      </w:r>
      <w:r w:rsidRPr="00D405C4">
        <w:rPr>
          <w:rFonts w:asciiTheme="minorHAnsi" w:eastAsia="Times New Roman" w:hAnsiTheme="minorHAnsi" w:cstheme="minorHAnsi"/>
          <w:b/>
          <w:sz w:val="22"/>
          <w:szCs w:val="22"/>
        </w:rPr>
        <w:t xml:space="preserve"> korzystające z PO PŻ 2014-2020 </w:t>
      </w:r>
      <w:r w:rsidRPr="00D405C4">
        <w:rPr>
          <w:rFonts w:asciiTheme="minorHAnsi" w:eastAsia="Times New Roman" w:hAnsiTheme="minorHAnsi" w:cstheme="minorHAnsi"/>
          <w:bCs/>
          <w:sz w:val="22"/>
          <w:szCs w:val="22"/>
        </w:rPr>
        <w:t>– 18 os.</w:t>
      </w:r>
    </w:p>
    <w:p w14:paraId="6CE60AA2" w14:textId="7FBCAE2A" w:rsidR="00D405C4" w:rsidRPr="005D3053" w:rsidRDefault="00D405C4" w:rsidP="004A306E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osoby </w:t>
      </w:r>
      <w:r w:rsidR="005872DB">
        <w:rPr>
          <w:rFonts w:asciiTheme="minorHAnsi" w:eastAsia="Times New Roman" w:hAnsiTheme="minorHAnsi" w:cstheme="minorHAnsi"/>
          <w:b/>
          <w:sz w:val="22"/>
          <w:szCs w:val="22"/>
        </w:rPr>
        <w:t xml:space="preserve">lub rodziny zagrożone ubóstwem lub wykluczeniem społecznym doświadczające </w:t>
      </w:r>
      <w:r w:rsidR="005872DB" w:rsidRPr="005D3053">
        <w:rPr>
          <w:rFonts w:asciiTheme="minorHAnsi" w:eastAsia="Times New Roman" w:hAnsiTheme="minorHAnsi" w:cstheme="minorHAnsi"/>
          <w:b/>
          <w:sz w:val="22"/>
          <w:szCs w:val="22"/>
        </w:rPr>
        <w:t>wykluczenia społecznego rozumianego jako wykluczenie z powodu więcej niż jednej z przesłanek.</w:t>
      </w:r>
    </w:p>
    <w:p w14:paraId="481E79FA" w14:textId="77777777" w:rsidR="001F6E28" w:rsidRPr="005D3053" w:rsidRDefault="00DE2B90" w:rsidP="004A306E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5D3053">
        <w:rPr>
          <w:rFonts w:asciiTheme="minorHAnsi" w:eastAsia="Batang" w:hAnsiTheme="minorHAnsi" w:cstheme="minorHAnsi"/>
          <w:sz w:val="22"/>
          <w:szCs w:val="22"/>
        </w:rPr>
        <w:t>Status Uczestnika</w:t>
      </w:r>
      <w:r w:rsidR="00A5404F" w:rsidRPr="005D3053">
        <w:rPr>
          <w:rFonts w:asciiTheme="minorHAnsi" w:eastAsia="Batang" w:hAnsiTheme="minorHAnsi" w:cstheme="minorHAnsi"/>
          <w:sz w:val="22"/>
          <w:szCs w:val="22"/>
        </w:rPr>
        <w:t>/</w:t>
      </w:r>
      <w:proofErr w:type="spellStart"/>
      <w:r w:rsidR="00A5404F" w:rsidRPr="005D3053">
        <w:rPr>
          <w:rFonts w:asciiTheme="minorHAnsi" w:eastAsia="Batang" w:hAnsiTheme="minorHAnsi" w:cstheme="minorHAnsi"/>
          <w:sz w:val="22"/>
          <w:szCs w:val="22"/>
        </w:rPr>
        <w:t>czki</w:t>
      </w:r>
      <w:proofErr w:type="spellEnd"/>
      <w:r w:rsidRPr="005D3053">
        <w:rPr>
          <w:rFonts w:asciiTheme="minorHAnsi" w:eastAsia="Batang" w:hAnsiTheme="minorHAnsi" w:cstheme="minorHAnsi"/>
          <w:sz w:val="22"/>
          <w:szCs w:val="22"/>
        </w:rPr>
        <w:t xml:space="preserve"> projektu na rynku pracy jest wstępnie określany w dniu przystąpienia do </w:t>
      </w:r>
      <w:r w:rsidR="00A5404F" w:rsidRPr="005D3053">
        <w:rPr>
          <w:rFonts w:asciiTheme="minorHAnsi" w:eastAsia="Batang" w:hAnsiTheme="minorHAnsi" w:cstheme="minorHAnsi"/>
          <w:sz w:val="22"/>
          <w:szCs w:val="22"/>
        </w:rPr>
        <w:t>p</w:t>
      </w:r>
      <w:r w:rsidRPr="005D3053">
        <w:rPr>
          <w:rFonts w:asciiTheme="minorHAnsi" w:eastAsia="Batang" w:hAnsiTheme="minorHAnsi" w:cstheme="minorHAnsi"/>
          <w:sz w:val="22"/>
          <w:szCs w:val="22"/>
        </w:rPr>
        <w:t>roj</w:t>
      </w:r>
      <w:r w:rsidR="00A5404F" w:rsidRPr="005D3053">
        <w:rPr>
          <w:rFonts w:asciiTheme="minorHAnsi" w:eastAsia="Batang" w:hAnsiTheme="minorHAnsi" w:cstheme="minorHAnsi"/>
          <w:sz w:val="22"/>
          <w:szCs w:val="22"/>
        </w:rPr>
        <w:t>ektu na podstawie wypełnionego f</w:t>
      </w:r>
      <w:r w:rsidRPr="005D3053">
        <w:rPr>
          <w:rFonts w:asciiTheme="minorHAnsi" w:eastAsia="Batang" w:hAnsiTheme="minorHAnsi" w:cstheme="minorHAnsi"/>
          <w:sz w:val="22"/>
          <w:szCs w:val="22"/>
        </w:rPr>
        <w:t xml:space="preserve">ormularza rekrutacyjnego i dołączonych zaświadczeń/oświadczeń, a następnie jest powtórnie weryfikowany w dniu rozpoczęcia udziału w </w:t>
      </w:r>
      <w:r w:rsidR="00A5404F" w:rsidRPr="005D3053">
        <w:rPr>
          <w:rFonts w:asciiTheme="minorHAnsi" w:eastAsia="Batang" w:hAnsiTheme="minorHAnsi" w:cstheme="minorHAnsi"/>
          <w:sz w:val="22"/>
          <w:szCs w:val="22"/>
        </w:rPr>
        <w:t>p</w:t>
      </w:r>
      <w:r w:rsidRPr="005D3053">
        <w:rPr>
          <w:rFonts w:asciiTheme="minorHAnsi" w:eastAsia="Batang" w:hAnsiTheme="minorHAnsi" w:cstheme="minorHAnsi"/>
          <w:sz w:val="22"/>
          <w:szCs w:val="22"/>
        </w:rPr>
        <w:t>rojekcie.</w:t>
      </w:r>
    </w:p>
    <w:p w14:paraId="543A3660" w14:textId="77777777" w:rsidR="00DE2B90" w:rsidRPr="005D3053" w:rsidRDefault="00A5404F" w:rsidP="004A306E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5D3053">
        <w:rPr>
          <w:rFonts w:asciiTheme="minorHAnsi" w:eastAsia="Batang" w:hAnsiTheme="minorHAnsi" w:cstheme="minorHAnsi"/>
          <w:sz w:val="22"/>
          <w:szCs w:val="22"/>
        </w:rPr>
        <w:t>Wiek U</w:t>
      </w:r>
      <w:r w:rsidR="00DE2B90" w:rsidRPr="005D3053">
        <w:rPr>
          <w:rFonts w:asciiTheme="minorHAnsi" w:eastAsia="Batang" w:hAnsiTheme="minorHAnsi" w:cstheme="minorHAnsi"/>
          <w:sz w:val="22"/>
          <w:szCs w:val="22"/>
        </w:rPr>
        <w:t>czestników</w:t>
      </w:r>
      <w:r w:rsidRPr="005D3053">
        <w:rPr>
          <w:rFonts w:asciiTheme="minorHAnsi" w:eastAsia="Batang" w:hAnsiTheme="minorHAnsi" w:cstheme="minorHAnsi"/>
          <w:sz w:val="22"/>
          <w:szCs w:val="22"/>
        </w:rPr>
        <w:t>/czek</w:t>
      </w:r>
      <w:r w:rsidR="00DE2B90" w:rsidRPr="005D3053">
        <w:rPr>
          <w:rFonts w:asciiTheme="minorHAnsi" w:eastAsia="Batang" w:hAnsiTheme="minorHAnsi" w:cstheme="minorHAnsi"/>
          <w:sz w:val="22"/>
          <w:szCs w:val="22"/>
        </w:rPr>
        <w:t xml:space="preserve"> określany jest na podstawie daty urodzenia i ustalany w dniu rozpoczęcia udziału w </w:t>
      </w:r>
      <w:r w:rsidRPr="005D3053">
        <w:rPr>
          <w:rFonts w:asciiTheme="minorHAnsi" w:eastAsia="Batang" w:hAnsiTheme="minorHAnsi" w:cstheme="minorHAnsi"/>
          <w:sz w:val="22"/>
          <w:szCs w:val="22"/>
        </w:rPr>
        <w:t>p</w:t>
      </w:r>
      <w:r w:rsidR="00DE2B90" w:rsidRPr="005D3053">
        <w:rPr>
          <w:rFonts w:asciiTheme="minorHAnsi" w:eastAsia="Batang" w:hAnsiTheme="minorHAnsi" w:cstheme="minorHAnsi"/>
          <w:sz w:val="22"/>
          <w:szCs w:val="22"/>
        </w:rPr>
        <w:t>roje</w:t>
      </w:r>
      <w:r w:rsidRPr="005D3053">
        <w:rPr>
          <w:rFonts w:asciiTheme="minorHAnsi" w:eastAsia="Batang" w:hAnsiTheme="minorHAnsi" w:cstheme="minorHAnsi"/>
          <w:sz w:val="22"/>
          <w:szCs w:val="22"/>
        </w:rPr>
        <w:t>kcie na podstawie wypełnionego f</w:t>
      </w:r>
      <w:r w:rsidR="00DE2B90" w:rsidRPr="005D3053">
        <w:rPr>
          <w:rFonts w:asciiTheme="minorHAnsi" w:eastAsia="Batang" w:hAnsiTheme="minorHAnsi" w:cstheme="minorHAnsi"/>
          <w:sz w:val="22"/>
          <w:szCs w:val="22"/>
        </w:rPr>
        <w:t>ormularza rekrutacyjnego.</w:t>
      </w:r>
    </w:p>
    <w:p w14:paraId="5844D073" w14:textId="77777777" w:rsidR="00DE2B90" w:rsidRPr="005D3053" w:rsidRDefault="00DE2B90" w:rsidP="004A306E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5D3053">
        <w:rPr>
          <w:rFonts w:asciiTheme="minorHAnsi" w:eastAsia="Batang" w:hAnsiTheme="minorHAnsi" w:cstheme="minorHAnsi"/>
          <w:sz w:val="22"/>
          <w:szCs w:val="22"/>
        </w:rPr>
        <w:t>Do powyższych kategorii Uczestników</w:t>
      </w:r>
      <w:r w:rsidR="00A5404F" w:rsidRPr="005D3053">
        <w:rPr>
          <w:rFonts w:asciiTheme="minorHAnsi" w:eastAsia="Batang" w:hAnsiTheme="minorHAnsi" w:cstheme="minorHAnsi"/>
          <w:sz w:val="22"/>
          <w:szCs w:val="22"/>
        </w:rPr>
        <w:t>/czek</w:t>
      </w:r>
      <w:r w:rsidRPr="005D3053">
        <w:rPr>
          <w:rFonts w:asciiTheme="minorHAnsi" w:eastAsia="Batang" w:hAnsiTheme="minorHAnsi" w:cstheme="minorHAnsi"/>
          <w:sz w:val="22"/>
          <w:szCs w:val="22"/>
        </w:rPr>
        <w:t xml:space="preserve"> projektu mogących brać udział w projekcie określonych w pkt. 1 mają zastosowanie poniższe definicje:</w:t>
      </w:r>
    </w:p>
    <w:tbl>
      <w:tblPr>
        <w:tblStyle w:val="Tabela-Siatka"/>
        <w:tblW w:w="0" w:type="auto"/>
        <w:tblInd w:w="124" w:type="dxa"/>
        <w:tblLook w:val="04A0" w:firstRow="1" w:lastRow="0" w:firstColumn="1" w:lastColumn="0" w:noHBand="0" w:noVBand="1"/>
      </w:tblPr>
      <w:tblGrid>
        <w:gridCol w:w="9212"/>
      </w:tblGrid>
      <w:tr w:rsidR="005D3053" w:rsidRPr="005D3053" w14:paraId="3737B68A" w14:textId="77777777" w:rsidTr="00DE2B9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A1DE" w14:textId="77777777" w:rsidR="00DE2B90" w:rsidRPr="005D3053" w:rsidRDefault="00DE2B90">
            <w:pPr>
              <w:autoSpaceDE w:val="0"/>
              <w:autoSpaceDN w:val="0"/>
              <w:adjustRightInd w:val="0"/>
              <w:spacing w:before="120" w:line="36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r w:rsidRPr="005D3053">
              <w:rPr>
                <w:rFonts w:asciiTheme="minorHAnsi" w:eastAsia="Times New Roman" w:hAnsiTheme="minorHAnsi" w:cstheme="minorHAnsi"/>
                <w:b/>
                <w:lang w:eastAsia="en-US"/>
              </w:rPr>
              <w:t>Status Uczestnika</w:t>
            </w:r>
            <w:r w:rsidR="009E5153" w:rsidRPr="005D3053">
              <w:rPr>
                <w:rFonts w:asciiTheme="minorHAnsi" w:eastAsia="Times New Roman" w:hAnsiTheme="minorHAnsi" w:cstheme="minorHAnsi"/>
                <w:b/>
                <w:lang w:eastAsia="en-US"/>
              </w:rPr>
              <w:t>/</w:t>
            </w:r>
            <w:proofErr w:type="spellStart"/>
            <w:r w:rsidR="009E5153" w:rsidRPr="005D3053">
              <w:rPr>
                <w:rFonts w:asciiTheme="minorHAnsi" w:eastAsia="Times New Roman" w:hAnsiTheme="minorHAnsi" w:cstheme="minorHAnsi"/>
                <w:b/>
                <w:lang w:eastAsia="en-US"/>
              </w:rPr>
              <w:t>czki</w:t>
            </w:r>
            <w:proofErr w:type="spellEnd"/>
            <w:r w:rsidRPr="005D3053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 projektu</w:t>
            </w:r>
          </w:p>
        </w:tc>
      </w:tr>
      <w:tr w:rsidR="005D3053" w:rsidRPr="005D3053" w14:paraId="65C896F7" w14:textId="77777777" w:rsidTr="00DE2B9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8D65" w14:textId="77777777" w:rsidR="009E2277" w:rsidRPr="005D3053" w:rsidRDefault="009E2277" w:rsidP="009E227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D305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 xml:space="preserve">Osoba wykluczona (w tym dotknięta ubóstwem) lub osoba zagrożona ubóstwem lub wykluczeniem społecznym </w:t>
            </w:r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– zgodnie z </w:t>
            </w:r>
            <w:r w:rsidRPr="005D3053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2"/>
              </w:rPr>
              <w:t>Wytycznymi w zakresie w zakresie realizacji przedsięwzięć w obszarze włączenia społecznego i zwalczania ubóstwa z wykorzystaniem środków Europejskiego Funduszu Społecznego i Europejskiego Funduszu Rozwoju Regionalnego na lata 2014-2020</w:t>
            </w:r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: </w:t>
            </w:r>
          </w:p>
          <w:p w14:paraId="32D73D8D" w14:textId="77777777" w:rsidR="009E2277" w:rsidRPr="005D3053" w:rsidRDefault="009E2277" w:rsidP="009E227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a) osoby lub rodziny korzystające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społecznej; </w:t>
            </w:r>
          </w:p>
          <w:p w14:paraId="06610665" w14:textId="77777777" w:rsidR="009E2277" w:rsidRPr="005D3053" w:rsidRDefault="009E2277" w:rsidP="009E227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b) osoby, o których mowa w art. 1 ust. 2 ustawy z dnia 13 czerwca 2003 r. o zatrudnieniu socjalnym; </w:t>
            </w:r>
          </w:p>
          <w:p w14:paraId="533EFEB2" w14:textId="494F5032" w:rsidR="009E2277" w:rsidRPr="005D3053" w:rsidRDefault="009E2277" w:rsidP="009E227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c) osoby przebywające w pieczy zastępczej lub opuszczające pieczę zastępczą oraz rodziny przeżywające trudności w pełnieniu funkcji opiekuńczo-wychowawczych, o których mowa w ustawie z dnia 9 czerwca 2011 r. o wspieraniu rodziny i systemie pieczy zastępczej; </w:t>
            </w:r>
          </w:p>
          <w:p w14:paraId="32BDE0BC" w14:textId="77777777" w:rsidR="009E2277" w:rsidRPr="005D3053" w:rsidRDefault="009E2277" w:rsidP="009E227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d) osoby nieletnie, wobec których zastosowano środki zapobiegania i zwalczania demoralizacji i przestępczości zgodnie z ustawą z dnia 26 października 1982 r. o postępowaniu w sprawach nieletnich (Dz. U. z 2016 r. poz. 1654, z </w:t>
            </w:r>
            <w:proofErr w:type="spellStart"/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późn</w:t>
            </w:r>
            <w:proofErr w:type="spellEnd"/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. zm.); </w:t>
            </w:r>
          </w:p>
          <w:p w14:paraId="39635F9E" w14:textId="77777777" w:rsidR="009E2277" w:rsidRPr="005D3053" w:rsidRDefault="009E2277" w:rsidP="009E227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e) osoby przebywające w młodzieżowych ośrodkach wychowawczych i młodzieżowych ośrodkach socjoterapii, o których mowa w ustawie z dnia 7 września 1991 r. o systemie oświaty (Dz. U. z 2017 r. poz. 2198, z </w:t>
            </w:r>
            <w:proofErr w:type="spellStart"/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późn</w:t>
            </w:r>
            <w:proofErr w:type="spellEnd"/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. zm.); </w:t>
            </w:r>
          </w:p>
          <w:p w14:paraId="345809A4" w14:textId="77777777" w:rsidR="009E2277" w:rsidRPr="005D3053" w:rsidRDefault="009E2277" w:rsidP="009E227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f) osoby z niepełnosprawnością – osoby z niepełnosprawnością w rozumieniu Wytycznych w zakresie realizacji zasady równości szans i niedyskryminacji, w tym dostępności dla osób z niepełnosprawnościami oraz zasady równości szans kobiet i mężczyzn w ramach funduszy unijnych na lata 2014-2020 lub uczniowie/dzieci z </w:t>
            </w:r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lastRenderedPageBreak/>
              <w:t xml:space="preserve">niepełnosprawnościami w rozumieniu Wytycznych w zakresie realizacji przedsięwzięć z udziałem środków Europejskiego Funduszu Społecznego w obszarze edukacji na lata 2014-2020; </w:t>
            </w:r>
          </w:p>
          <w:p w14:paraId="307698DE" w14:textId="77777777" w:rsidR="009E2277" w:rsidRPr="005D3053" w:rsidRDefault="009E2277" w:rsidP="009E227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g) członkowie gospodarstw domowych sprawujący opiekę nad osobą z niepełnosprawnością, o ile co najmniej jeden z nich nie pracuje ze względu na konieczność sprawowania opieki nad osobą z niepełnosprawnością; </w:t>
            </w:r>
          </w:p>
          <w:p w14:paraId="50D350A4" w14:textId="77777777" w:rsidR="009E2277" w:rsidRPr="005D3053" w:rsidRDefault="009E2277" w:rsidP="009E227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h) osoby niesamodzielne; </w:t>
            </w:r>
          </w:p>
          <w:p w14:paraId="55C9952B" w14:textId="77777777" w:rsidR="009E2277" w:rsidRPr="005D3053" w:rsidRDefault="009E2277" w:rsidP="009E227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i) osoby bezdomne lub dotknięte wykluczeniem z dostępu do mieszkań w rozumieniu Wytycznych w zakresie monitorowania postępu rzeczowego realizacji programów operacyjnych na lata 2014-2020; </w:t>
            </w:r>
          </w:p>
          <w:p w14:paraId="316C7A8C" w14:textId="77777777" w:rsidR="009E2277" w:rsidRPr="005D3053" w:rsidRDefault="009E2277" w:rsidP="009E227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D3053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j) osoby odbywające kary pozbawienia wolności; </w:t>
            </w:r>
          </w:p>
          <w:p w14:paraId="29A6243A" w14:textId="77777777" w:rsidR="009E2277" w:rsidRPr="005D3053" w:rsidRDefault="009E2277" w:rsidP="009E227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r w:rsidRPr="005D3053">
              <w:rPr>
                <w:rFonts w:asciiTheme="minorHAnsi" w:hAnsiTheme="minorHAnsi" w:cstheme="minorHAnsi"/>
                <w:szCs w:val="22"/>
              </w:rPr>
              <w:t>k) osoby korzystające z PO PŻ.</w:t>
            </w:r>
            <w:r w:rsidRPr="005D3053">
              <w:rPr>
                <w:szCs w:val="22"/>
              </w:rPr>
              <w:t xml:space="preserve"> </w:t>
            </w:r>
          </w:p>
        </w:tc>
      </w:tr>
      <w:tr w:rsidR="00CB0D19" w:rsidRPr="00CB0D19" w14:paraId="17B028A9" w14:textId="77777777" w:rsidTr="00DE2B9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817E" w14:textId="0A370CEE" w:rsidR="005D3053" w:rsidRDefault="00DE2B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r w:rsidRPr="00CB0D19">
              <w:rPr>
                <w:rFonts w:asciiTheme="minorHAnsi" w:eastAsia="Times New Roman" w:hAnsiTheme="minorHAnsi" w:cstheme="minorHAnsi"/>
                <w:b/>
                <w:lang w:eastAsia="en-US"/>
              </w:rPr>
              <w:lastRenderedPageBreak/>
              <w:t xml:space="preserve">Osoba bezrobotna </w:t>
            </w:r>
            <w:r w:rsidRPr="00CB0D19">
              <w:rPr>
                <w:rFonts w:asciiTheme="minorHAnsi" w:eastAsia="Times New Roman" w:hAnsiTheme="minorHAnsi" w:cstheme="minorHAnsi"/>
                <w:lang w:eastAsia="en-US"/>
              </w:rPr>
              <w:t>–</w:t>
            </w:r>
            <w:r w:rsidRPr="00CB0D19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 </w:t>
            </w:r>
            <w:r w:rsidR="005D3053" w:rsidRPr="005D3053">
              <w:rPr>
                <w:rFonts w:asciiTheme="minorHAnsi" w:eastAsia="Times New Roman" w:hAnsiTheme="minorHAnsi" w:cstheme="minorHAnsi"/>
                <w:bCs/>
                <w:lang w:eastAsia="en-US"/>
              </w:rPr>
              <w:t>osoba pozostająca bez pracy, gotowa do podjęcia pracy i aktywnie poszukująca zatrudnienia. Niezależnie od spełnienia powyższych przesłanek, osoba zarejestrowana jako bezrobotna jest zaliczana do osób bezrobotnych. Osobą bezrobotną jest zarówno osoba bezrobotna w rozumieniu Badania Aktywności Ekonomicznej Ludności, jak i osoba zarejestrowana jako bezrobotna. Definicja nie uwzględnia studentów studiów stacjonarnych, nawet jeśli spełniają powyższe kryteria. Osoba kwalifikująca się do urlopu macierzyńskiego lub rodzicielskiego, która jest bezrobotna w rozumieniu niniejszej definicji (nie pobiera świadczeń z tytułu urlopu), jest również osobą bezrobotną</w:t>
            </w:r>
            <w:r w:rsidR="005D3053">
              <w:rPr>
                <w:rFonts w:asciiTheme="minorHAnsi" w:eastAsia="Times New Roman" w:hAnsiTheme="minorHAnsi" w:cstheme="minorHAnsi"/>
                <w:bCs/>
                <w:lang w:eastAsia="en-US"/>
              </w:rPr>
              <w:t xml:space="preserve">. </w:t>
            </w:r>
            <w:r w:rsidR="005D3053" w:rsidRPr="005D3053">
              <w:rPr>
                <w:rFonts w:asciiTheme="minorHAnsi" w:eastAsia="Times New Roman" w:hAnsiTheme="minorHAnsi" w:cstheme="minorHAnsi"/>
                <w:bCs/>
                <w:lang w:eastAsia="en-US"/>
              </w:rPr>
              <w:t>Taka sytuacja ma miejsce w momencie, gdy np. osoba bezrobotna urodziła dziecko, niemniej w związku z tym, iż jest niezatrudniona nie pobiera od pracodawcy świadczeń z tytułu urlopu macierzyńskiego lub rodzicielskiego. W związku z tym, należy ją traktować jako osobę bezrobotną.</w:t>
            </w:r>
          </w:p>
          <w:p w14:paraId="515A7E67" w14:textId="5BD035EF" w:rsidR="00DE2B90" w:rsidRPr="00CB0D19" w:rsidRDefault="00DE2B90" w:rsidP="000C08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lang w:eastAsia="en-US"/>
              </w:rPr>
            </w:pPr>
            <w:r w:rsidRPr="00CB0D19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Osoba długotrwale bezrobotna </w:t>
            </w:r>
            <w:r w:rsidRPr="00CB0D19">
              <w:rPr>
                <w:rFonts w:asciiTheme="minorHAnsi" w:eastAsia="Times New Roman" w:hAnsiTheme="minorHAnsi" w:cstheme="minorHAnsi"/>
                <w:lang w:eastAsia="en-US"/>
              </w:rPr>
              <w:t>–</w:t>
            </w:r>
            <w:r w:rsidRPr="00CB0D19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 </w:t>
            </w:r>
            <w:r w:rsidR="000C0861" w:rsidRPr="00CB0D19">
              <w:rPr>
                <w:rFonts w:asciiTheme="minorHAnsi" w:eastAsia="Times New Roman" w:hAnsiTheme="minorHAnsi" w:cstheme="minorHAnsi"/>
                <w:lang w:eastAsia="en-US"/>
              </w:rPr>
              <w:t>w przypadku dorosłych (25 lat lub więcej) – osoby bezrobotne nieprzerwanie przez okres ponad 12 miesięcy (&gt;12 miesięcy)</w:t>
            </w:r>
            <w:r w:rsidR="005D3053">
              <w:rPr>
                <w:rFonts w:asciiTheme="minorHAnsi" w:eastAsia="Times New Roman" w:hAnsiTheme="minorHAnsi" w:cstheme="minorHAnsi"/>
                <w:lang w:eastAsia="en-US"/>
              </w:rPr>
              <w:t>, n</w:t>
            </w:r>
            <w:r w:rsidR="005D3053" w:rsidRPr="005D3053">
              <w:rPr>
                <w:rFonts w:asciiTheme="minorHAnsi" w:eastAsia="Times New Roman" w:hAnsiTheme="minorHAnsi" w:cstheme="minorHAnsi"/>
                <w:lang w:eastAsia="en-US"/>
              </w:rPr>
              <w:t>atomiast w przypadku młodzieży (wiek poniżej 25 lat) osoba bezrobotna nieprzerwanie przez okres ponad 6 miesięcy (&gt;6 miesięcy)</w:t>
            </w:r>
            <w:r w:rsidR="005D3053">
              <w:rPr>
                <w:rFonts w:asciiTheme="minorHAnsi" w:eastAsia="Times New Roman" w:hAnsiTheme="minorHAnsi" w:cstheme="minorHAnsi"/>
                <w:lang w:eastAsia="en-US"/>
              </w:rPr>
              <w:t>.</w:t>
            </w:r>
            <w:r w:rsidR="000C0861" w:rsidRPr="00CB0D19">
              <w:rPr>
                <w:rFonts w:asciiTheme="minorHAnsi" w:eastAsia="Times New Roman" w:hAnsiTheme="minorHAnsi" w:cstheme="minorHAnsi"/>
                <w:lang w:eastAsia="en-US"/>
              </w:rPr>
              <w:t xml:space="preserve"> Wiek uczestników projektu jest określany na podstawie daty urodzenia i ustalany w dniu rozpoczęcia udziału w projekcie.</w:t>
            </w:r>
          </w:p>
        </w:tc>
      </w:tr>
      <w:tr w:rsidR="00CB0D19" w:rsidRPr="00CB0D19" w14:paraId="1DD07AA2" w14:textId="77777777" w:rsidTr="00DE2B9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49CCE" w14:textId="69222734" w:rsidR="00DE2B90" w:rsidRPr="00CB0D19" w:rsidRDefault="00DE2B90" w:rsidP="000C0861">
            <w:pPr>
              <w:autoSpaceDE w:val="0"/>
              <w:autoSpaceDN w:val="0"/>
              <w:adjustRightInd w:val="0"/>
              <w:spacing w:before="120" w:line="276" w:lineRule="auto"/>
              <w:ind w:left="8" w:right="120"/>
              <w:contextualSpacing/>
              <w:jc w:val="both"/>
              <w:rPr>
                <w:rFonts w:asciiTheme="minorHAnsi" w:eastAsia="Times New Roman" w:hAnsiTheme="minorHAnsi" w:cstheme="minorHAnsi"/>
                <w:lang w:eastAsia="en-US"/>
              </w:rPr>
            </w:pPr>
            <w:r w:rsidRPr="00CB0D19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Osoba bierna zawodowo </w:t>
            </w:r>
            <w:r w:rsidRPr="00CB0D19">
              <w:rPr>
                <w:rFonts w:asciiTheme="minorHAnsi" w:eastAsia="Times New Roman" w:hAnsiTheme="minorHAnsi" w:cstheme="minorHAnsi"/>
                <w:lang w:eastAsia="en-US"/>
              </w:rPr>
              <w:t>–</w:t>
            </w:r>
            <w:r w:rsidRPr="00CB0D19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 </w:t>
            </w:r>
            <w:r w:rsidR="000C0861" w:rsidRPr="00CB0D19">
              <w:rPr>
                <w:rFonts w:asciiTheme="minorHAnsi" w:eastAsia="Times New Roman" w:hAnsiTheme="minorHAnsi" w:cstheme="minorHAnsi"/>
                <w:lang w:eastAsia="en-US"/>
              </w:rPr>
              <w:t>osoby, które w danej chwili nie tworzą zasobów siły roboczej (tzn. nie pracują i nie są bezrobotne). Osoby będące na urlopie wychowawczym (rozumianym jako nieobecność w pracy, spowodowana opieką nad dzieckiem w okresie, który nie mieści się w ramach urlopu macierzyńskiego lub urlopu rodzicielskiego), są uznawane za bierne zawodowo, chyba że są zarejestrowane już jako bezrobotne (wówczas status bezrobotnego ma pierwszeństwo)</w:t>
            </w:r>
            <w:r w:rsidR="009E5153" w:rsidRPr="00CB0D19">
              <w:rPr>
                <w:rFonts w:asciiTheme="minorHAnsi" w:eastAsia="Times New Roman" w:hAnsiTheme="minorHAnsi" w:cstheme="minorHAnsi"/>
                <w:lang w:eastAsia="en-US"/>
              </w:rPr>
              <w:t>.</w:t>
            </w:r>
            <w:r w:rsidR="005D3053">
              <w:rPr>
                <w:rFonts w:asciiTheme="minorHAnsi" w:eastAsia="Times New Roman" w:hAnsiTheme="minorHAnsi" w:cstheme="minorHAnsi"/>
                <w:lang w:eastAsia="en-US"/>
              </w:rPr>
              <w:t xml:space="preserve"> </w:t>
            </w:r>
            <w:r w:rsidR="005D3053" w:rsidRPr="005D3053">
              <w:rPr>
                <w:rFonts w:asciiTheme="minorHAnsi" w:eastAsia="Times New Roman" w:hAnsiTheme="minorHAnsi" w:cstheme="minorHAnsi"/>
                <w:lang w:eastAsia="en-US"/>
              </w:rPr>
              <w:t>Taka sytuacja ma miejsce w momencie, gdy np. osoba bierna zawodowo urodziła dziecko, niemniej w związku z tym, iż jest niezatrudniona nie pobiera od pracodawcy świadczeń z tytułu urlopu macierzyńskiego lub rodzicielskiego. W związku z tym, należy ją traktować jako osobę bierną zawodowo, chyba że jest zarejestrowana jako bezrobotna, wówczas zgodnie z definicją należy wykazać ją jako osobę bezrobotną</w:t>
            </w:r>
            <w:r w:rsidR="005D3053">
              <w:rPr>
                <w:rFonts w:asciiTheme="minorHAnsi" w:eastAsia="Times New Roman" w:hAnsiTheme="minorHAnsi" w:cstheme="minorHAnsi"/>
                <w:lang w:eastAsia="en-US"/>
              </w:rPr>
              <w:t>.</w:t>
            </w:r>
          </w:p>
        </w:tc>
      </w:tr>
      <w:tr w:rsidR="00CB0D19" w:rsidRPr="00CB0D19" w14:paraId="4D7183AB" w14:textId="77777777" w:rsidTr="00DE2B9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D4CA0" w14:textId="77777777" w:rsidR="00DE2B90" w:rsidRPr="00CB0D19" w:rsidRDefault="00DE2B90" w:rsidP="00B91502">
            <w:p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r w:rsidRPr="00C0191F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Osoba </w:t>
            </w:r>
            <w:r w:rsidR="00B91502" w:rsidRPr="00C0191F">
              <w:rPr>
                <w:rFonts w:asciiTheme="minorHAnsi" w:eastAsia="Times New Roman" w:hAnsiTheme="minorHAnsi" w:cstheme="minorHAnsi"/>
                <w:b/>
                <w:lang w:eastAsia="en-US"/>
              </w:rPr>
              <w:t>z niepełnosprawnością</w:t>
            </w:r>
            <w:r w:rsidRPr="00C0191F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 </w:t>
            </w:r>
            <w:r w:rsidRPr="00C0191F">
              <w:rPr>
                <w:rFonts w:asciiTheme="minorHAnsi" w:eastAsia="Times New Roman" w:hAnsiTheme="minorHAnsi" w:cstheme="minorHAnsi"/>
                <w:lang w:eastAsia="en-US"/>
              </w:rPr>
              <w:t>–</w:t>
            </w:r>
            <w:r w:rsidRPr="00C0191F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 </w:t>
            </w:r>
            <w:r w:rsidRPr="00C0191F">
              <w:rPr>
                <w:rFonts w:asciiTheme="minorHAnsi" w:eastAsia="Times New Roman" w:hAnsiTheme="minorHAnsi" w:cstheme="minorHAnsi"/>
                <w:lang w:eastAsia="en-US"/>
              </w:rPr>
              <w:t>uznaje się osoby niepełnosprawne w świetle przepisów ustawy z dnia 27 sierpnia 1997 r. o rehabilitacji zawodowej i społecznej oraz zatrudnieniu osób niepełnosprawnych (</w:t>
            </w:r>
            <w:proofErr w:type="spellStart"/>
            <w:r w:rsidRPr="00C0191F">
              <w:rPr>
                <w:rFonts w:asciiTheme="minorHAnsi" w:eastAsia="Times New Roman" w:hAnsiTheme="minorHAnsi" w:cstheme="minorHAnsi"/>
                <w:lang w:eastAsia="en-US"/>
              </w:rPr>
              <w:t>Dz.U</w:t>
            </w:r>
            <w:proofErr w:type="spellEnd"/>
            <w:r w:rsidRPr="00C0191F">
              <w:rPr>
                <w:rFonts w:asciiTheme="minorHAnsi" w:eastAsia="Times New Roman" w:hAnsiTheme="minorHAnsi" w:cstheme="minorHAnsi"/>
                <w:lang w:eastAsia="en-US"/>
              </w:rPr>
              <w:t>. 1997 nr 123 poz. 776), a także osoby z zaburzeniami psychicznymi, o których mowa w ustawie z dnia 19 sierpnia 1994 r. o ochronie zdrowia psychicznego (Dz. U. 1994 nr 111, poz. 535), tj. osoby z odpowiednim orzeczeniem lub innym dokumentem poświadczającym stan zdrowia.</w:t>
            </w:r>
          </w:p>
        </w:tc>
      </w:tr>
      <w:tr w:rsidR="00DE2B90" w:rsidRPr="00CB0D19" w14:paraId="2470157C" w14:textId="77777777" w:rsidTr="00DE2B9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52664" w14:textId="77777777" w:rsidR="009E5153" w:rsidRPr="00CB0D19" w:rsidRDefault="00DE2B90" w:rsidP="00BC6CF3">
            <w:pPr>
              <w:autoSpaceDE w:val="0"/>
              <w:autoSpaceDN w:val="0"/>
              <w:adjustRightInd w:val="0"/>
              <w:spacing w:before="120" w:line="276" w:lineRule="auto"/>
              <w:ind w:left="8"/>
              <w:contextualSpacing/>
              <w:jc w:val="both"/>
              <w:rPr>
                <w:rFonts w:asciiTheme="minorHAnsi" w:eastAsia="Times New Roman" w:hAnsiTheme="minorHAnsi" w:cstheme="minorHAnsi"/>
                <w:lang w:eastAsia="en-US"/>
              </w:rPr>
            </w:pPr>
            <w:r w:rsidRPr="00CB0D19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Osoba niskowykwalifikowana (o niskich kwalifikacjach) </w:t>
            </w:r>
            <w:r w:rsidRPr="00CB0D19">
              <w:rPr>
                <w:rFonts w:asciiTheme="minorHAnsi" w:eastAsia="Times New Roman" w:hAnsiTheme="minorHAnsi" w:cstheme="minorHAnsi"/>
                <w:lang w:eastAsia="en-US"/>
              </w:rPr>
              <w:t xml:space="preserve">– </w:t>
            </w:r>
            <w:r w:rsidR="009E5153" w:rsidRPr="00CB0D19">
              <w:rPr>
                <w:rFonts w:asciiTheme="minorHAnsi" w:eastAsia="Times New Roman" w:hAnsiTheme="minorHAnsi" w:cstheme="minorHAnsi"/>
                <w:lang w:eastAsia="en-US"/>
              </w:rPr>
              <w:t>osoba posiadająca wykształcenie na poziomie do ISCED 3 włącznie. Według ISCED 2011 (UNESCO) do kategorii osób o niskich kwalifikacjach należy zaliczać osoby, które zakończyły edukację na poziomie 1, 2 lub 3.</w:t>
            </w:r>
            <w:r w:rsidR="00BC6CF3" w:rsidRPr="00CB0D19">
              <w:rPr>
                <w:rFonts w:asciiTheme="minorHAnsi" w:eastAsia="Times New Roman" w:hAnsiTheme="minorHAnsi" w:cstheme="minorHAnsi"/>
                <w:lang w:eastAsia="en-US"/>
              </w:rPr>
              <w:t xml:space="preserve"> </w:t>
            </w:r>
            <w:r w:rsidR="009E5153" w:rsidRPr="00CB0D19">
              <w:rPr>
                <w:rFonts w:asciiTheme="minorHAnsi" w:eastAsia="Times New Roman" w:hAnsiTheme="minorHAnsi" w:cstheme="minorHAnsi"/>
                <w:lang w:eastAsia="en-US"/>
              </w:rPr>
              <w:t>Poziomy przedstawiają się następująco:</w:t>
            </w:r>
          </w:p>
          <w:p w14:paraId="0A2E9A0E" w14:textId="77777777" w:rsidR="009E5153" w:rsidRPr="00CB0D19" w:rsidRDefault="009E5153" w:rsidP="009E5153">
            <w:pPr>
              <w:autoSpaceDE w:val="0"/>
              <w:autoSpaceDN w:val="0"/>
              <w:adjustRightInd w:val="0"/>
              <w:spacing w:before="120" w:line="276" w:lineRule="auto"/>
              <w:ind w:left="8"/>
              <w:contextualSpacing/>
              <w:jc w:val="both"/>
              <w:rPr>
                <w:rFonts w:asciiTheme="minorHAnsi" w:eastAsia="Times New Roman" w:hAnsiTheme="minorHAnsi" w:cstheme="minorHAnsi"/>
                <w:lang w:eastAsia="en-US"/>
              </w:rPr>
            </w:pPr>
            <w:r w:rsidRPr="00CB0D19">
              <w:rPr>
                <w:rFonts w:asciiTheme="minorHAnsi" w:eastAsia="Times New Roman" w:hAnsiTheme="minorHAnsi" w:cstheme="minorHAnsi"/>
                <w:lang w:eastAsia="en-US"/>
              </w:rPr>
              <w:t>- ISCED 1 – wykształcenie podstawowe</w:t>
            </w:r>
          </w:p>
          <w:p w14:paraId="38D8C8C1" w14:textId="77777777" w:rsidR="009E5153" w:rsidRPr="00CB0D19" w:rsidRDefault="009E5153" w:rsidP="009E5153">
            <w:pPr>
              <w:autoSpaceDE w:val="0"/>
              <w:autoSpaceDN w:val="0"/>
              <w:adjustRightInd w:val="0"/>
              <w:spacing w:before="120" w:line="276" w:lineRule="auto"/>
              <w:ind w:left="8"/>
              <w:contextualSpacing/>
              <w:jc w:val="both"/>
              <w:rPr>
                <w:rFonts w:asciiTheme="minorHAnsi" w:eastAsia="Times New Roman" w:hAnsiTheme="minorHAnsi" w:cstheme="minorHAnsi"/>
                <w:lang w:eastAsia="en-US"/>
              </w:rPr>
            </w:pPr>
            <w:r w:rsidRPr="00CB0D19">
              <w:rPr>
                <w:rFonts w:asciiTheme="minorHAnsi" w:eastAsia="Times New Roman" w:hAnsiTheme="minorHAnsi" w:cstheme="minorHAnsi"/>
                <w:lang w:eastAsia="en-US"/>
              </w:rPr>
              <w:t>- ISCED 2 – wykształcenie gimnazjalne</w:t>
            </w:r>
          </w:p>
          <w:p w14:paraId="6F9A5A65" w14:textId="77777777" w:rsidR="009E5153" w:rsidRPr="00CB0D19" w:rsidRDefault="009E5153" w:rsidP="009E5153">
            <w:pPr>
              <w:autoSpaceDE w:val="0"/>
              <w:autoSpaceDN w:val="0"/>
              <w:adjustRightInd w:val="0"/>
              <w:spacing w:before="120" w:line="276" w:lineRule="auto"/>
              <w:ind w:left="8"/>
              <w:contextualSpacing/>
              <w:jc w:val="both"/>
              <w:rPr>
                <w:rFonts w:asciiTheme="minorHAnsi" w:eastAsia="Times New Roman" w:hAnsiTheme="minorHAnsi" w:cstheme="minorHAnsi"/>
                <w:lang w:eastAsia="en-US"/>
              </w:rPr>
            </w:pPr>
            <w:r w:rsidRPr="00CB0D19">
              <w:rPr>
                <w:rFonts w:asciiTheme="minorHAnsi" w:eastAsia="Times New Roman" w:hAnsiTheme="minorHAnsi" w:cstheme="minorHAnsi"/>
                <w:lang w:eastAsia="en-US"/>
              </w:rPr>
              <w:t>- ISCED 3 – wykształcenie ponadgimnazjalne</w:t>
            </w:r>
          </w:p>
          <w:p w14:paraId="0F8ABD12" w14:textId="77777777" w:rsidR="00DE2B90" w:rsidRPr="00CB0D19" w:rsidRDefault="009E5153" w:rsidP="00BC6CF3">
            <w:pPr>
              <w:autoSpaceDE w:val="0"/>
              <w:autoSpaceDN w:val="0"/>
              <w:adjustRightInd w:val="0"/>
              <w:spacing w:before="120" w:line="276" w:lineRule="auto"/>
              <w:ind w:left="8"/>
              <w:contextualSpacing/>
              <w:jc w:val="both"/>
              <w:rPr>
                <w:rFonts w:asciiTheme="minorHAnsi" w:eastAsia="Times New Roman" w:hAnsiTheme="minorHAnsi" w:cstheme="minorHAnsi"/>
                <w:lang w:eastAsia="en-US"/>
              </w:rPr>
            </w:pPr>
            <w:r w:rsidRPr="00CB0D19">
              <w:rPr>
                <w:rFonts w:asciiTheme="minorHAnsi" w:eastAsia="Times New Roman" w:hAnsiTheme="minorHAnsi" w:cstheme="minorHAnsi"/>
                <w:lang w:eastAsia="en-US"/>
              </w:rPr>
              <w:t xml:space="preserve">Do osób niskowykwalifikowanych nie zaliczamy osób, które ukończyły szkoły policealne, studia krótkiego cyklu, studia licencjackie lub ich odpowiedniki, studia magisterskie lub ich odpowiedniki, studia doktoranckie lub ich </w:t>
            </w:r>
            <w:r w:rsidRPr="00CB0D19">
              <w:rPr>
                <w:rFonts w:asciiTheme="minorHAnsi" w:eastAsia="Times New Roman" w:hAnsiTheme="minorHAnsi" w:cstheme="minorHAnsi"/>
                <w:lang w:eastAsia="en-US"/>
              </w:rPr>
              <w:lastRenderedPageBreak/>
              <w:t>odpowiedniki</w:t>
            </w:r>
            <w:r w:rsidR="00BC6CF3" w:rsidRPr="00CB0D19">
              <w:rPr>
                <w:rFonts w:asciiTheme="minorHAnsi" w:eastAsia="Times New Roman" w:hAnsiTheme="minorHAnsi" w:cstheme="minorHAnsi"/>
                <w:lang w:eastAsia="en-US"/>
              </w:rPr>
              <w:t>.</w:t>
            </w:r>
          </w:p>
          <w:p w14:paraId="58841010" w14:textId="77777777" w:rsidR="00DE2B90" w:rsidRPr="00CB0D19" w:rsidRDefault="00DE2B90">
            <w:pPr>
              <w:autoSpaceDE w:val="0"/>
              <w:autoSpaceDN w:val="0"/>
              <w:adjustRightInd w:val="0"/>
              <w:spacing w:before="120" w:line="276" w:lineRule="auto"/>
              <w:ind w:left="18"/>
              <w:contextualSpacing/>
              <w:jc w:val="both"/>
              <w:rPr>
                <w:rFonts w:asciiTheme="minorHAnsi" w:eastAsia="Times New Roman" w:hAnsiTheme="minorHAnsi" w:cstheme="minorHAnsi"/>
                <w:lang w:eastAsia="en-US"/>
              </w:rPr>
            </w:pPr>
            <w:r w:rsidRPr="00CB0D19">
              <w:rPr>
                <w:rFonts w:asciiTheme="minorHAnsi" w:eastAsia="Times New Roman" w:hAnsiTheme="minorHAnsi" w:cstheme="minorHAnsi"/>
                <w:lang w:eastAsia="en-US"/>
              </w:rPr>
              <w:t>Osoba przystępująca powinna wykazać najwyższy ukończony poziom ISCED.</w:t>
            </w:r>
          </w:p>
          <w:p w14:paraId="5D691C50" w14:textId="77777777" w:rsidR="00BC6CF3" w:rsidRPr="00CB0D19" w:rsidRDefault="00BC6CF3" w:rsidP="00BC6CF3">
            <w:pPr>
              <w:autoSpaceDE w:val="0"/>
              <w:autoSpaceDN w:val="0"/>
              <w:adjustRightInd w:val="0"/>
              <w:spacing w:before="120" w:line="276" w:lineRule="auto"/>
              <w:ind w:left="18"/>
              <w:contextualSpacing/>
              <w:jc w:val="both"/>
              <w:rPr>
                <w:rFonts w:asciiTheme="minorHAnsi" w:eastAsia="Times New Roman" w:hAnsiTheme="minorHAnsi" w:cstheme="minorHAnsi"/>
                <w:lang w:eastAsia="en-US"/>
              </w:rPr>
            </w:pPr>
            <w:r w:rsidRPr="00CB0D19">
              <w:rPr>
                <w:rFonts w:asciiTheme="minorHAnsi" w:eastAsia="Times New Roman" w:hAnsiTheme="minorHAnsi" w:cstheme="minorHAnsi"/>
                <w:lang w:eastAsia="en-US"/>
              </w:rPr>
              <w:t>Osoby, które ukończyły osiem klas szkoły podstawowej powinny wskazać poziom wykształcenia 2 według klasyfikacji ISCED.</w:t>
            </w:r>
          </w:p>
        </w:tc>
      </w:tr>
      <w:tr w:rsidR="003E58C4" w:rsidRPr="00CB0D19" w14:paraId="7FFD65F0" w14:textId="77777777" w:rsidTr="00DE2B9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5A68" w14:textId="77777777" w:rsidR="003E58C4" w:rsidRDefault="003E58C4" w:rsidP="00704374">
            <w:pPr>
              <w:autoSpaceDE w:val="0"/>
              <w:autoSpaceDN w:val="0"/>
              <w:adjustRightInd w:val="0"/>
              <w:spacing w:before="120" w:line="276" w:lineRule="auto"/>
              <w:ind w:left="8"/>
              <w:contextualSpacing/>
              <w:jc w:val="both"/>
              <w:rPr>
                <w:rFonts w:asciiTheme="minorHAnsi" w:eastAsia="Times New Roman" w:hAnsiTheme="minorHAnsi" w:cstheme="minorHAnsi"/>
                <w:bCs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lang w:eastAsia="en-US"/>
              </w:rPr>
              <w:lastRenderedPageBreak/>
              <w:t xml:space="preserve">Osoba zamieszkująca na terenach wiejskich – </w:t>
            </w:r>
            <w:r>
              <w:rPr>
                <w:rFonts w:asciiTheme="minorHAnsi" w:eastAsia="Times New Roman" w:hAnsiTheme="minorHAnsi" w:cstheme="minorHAnsi"/>
                <w:bCs/>
                <w:lang w:eastAsia="en-US"/>
              </w:rPr>
              <w:t xml:space="preserve">tj. osoba zamieszkująca tereny słabo zaludnione </w:t>
            </w:r>
            <w:r w:rsidR="00704374">
              <w:rPr>
                <w:rFonts w:asciiTheme="minorHAnsi" w:eastAsia="Times New Roman" w:hAnsiTheme="minorHAnsi" w:cstheme="minorHAnsi"/>
                <w:bCs/>
                <w:lang w:eastAsia="en-US"/>
              </w:rPr>
              <w:t>zgodnie z klasyfikacją terenów:</w:t>
            </w:r>
          </w:p>
          <w:p w14:paraId="6D3315B4" w14:textId="77777777" w:rsidR="00704374" w:rsidRPr="006355EB" w:rsidRDefault="00704374" w:rsidP="00704374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6355EB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01 - tereny gęsto zaludnione </w:t>
            </w:r>
            <w:r w:rsidRPr="006355EB">
              <w:rPr>
                <w:rFonts w:cs="Calibri"/>
                <w:color w:val="000000"/>
                <w:sz w:val="18"/>
                <w:szCs w:val="18"/>
              </w:rPr>
              <w:t xml:space="preserve">(miasta, centra miejskie, obszary miejskie) – przynajmniej 50% ludności zamieszkuje obszary gęsto zaludnione; Według definicji Eurostat do terenów gęsto zaludnionych w województwie lubelskim zalicza się miasta Chełm, Zamość i Lublin. </w:t>
            </w:r>
          </w:p>
          <w:p w14:paraId="5BD496FF" w14:textId="77777777" w:rsidR="00704374" w:rsidRPr="006355EB" w:rsidRDefault="00704374" w:rsidP="00704374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6355EB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02 - tereny pośrednie (miasta, przedmieścia) </w:t>
            </w:r>
            <w:r w:rsidRPr="006355EB">
              <w:rPr>
                <w:rFonts w:cs="Calibri"/>
                <w:color w:val="000000"/>
                <w:sz w:val="18"/>
                <w:szCs w:val="18"/>
              </w:rPr>
              <w:t>– mniej niż 50% ludności zamieszkuje obszary wiejskie i mniej niż 50% ludności obszary o dużej gęstości zaludnienia;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6355EB">
              <w:rPr>
                <w:rFonts w:cs="Calibri"/>
                <w:color w:val="000000"/>
                <w:sz w:val="18"/>
                <w:szCs w:val="18"/>
              </w:rPr>
              <w:t xml:space="preserve">Według definicji Eurostat do terenów pośrednich w województwie lubelskim zalicza się gminy miejskie: Międzyrzec Podlaski, Terespol, Radzyń Podlaski, Włodawa, Biała Podlaska, Biłgoraj, Hrubieszów, Krasnystaw, Tomaszów Lubelski, Lubartów, Świdnik, Kraśnik, Łuków, Puławy i Dęblin; gminy miejsko-wiejskie: Szczebrzeszyn, Łęczna, Janów Lubelski, oraz gminy wiejskie: Kraśnik i Konopnica. </w:t>
            </w:r>
          </w:p>
          <w:p w14:paraId="56A12B0D" w14:textId="473D9B48" w:rsidR="00704374" w:rsidRPr="003E58C4" w:rsidRDefault="00704374" w:rsidP="00704374">
            <w:pPr>
              <w:autoSpaceDE w:val="0"/>
              <w:autoSpaceDN w:val="0"/>
              <w:adjustRightInd w:val="0"/>
              <w:spacing w:before="120" w:line="276" w:lineRule="auto"/>
              <w:ind w:left="8"/>
              <w:contextualSpacing/>
              <w:jc w:val="both"/>
              <w:rPr>
                <w:rFonts w:asciiTheme="minorHAnsi" w:eastAsia="Times New Roman" w:hAnsiTheme="minorHAnsi" w:cstheme="minorHAnsi"/>
                <w:bCs/>
                <w:lang w:eastAsia="en-US"/>
              </w:rPr>
            </w:pPr>
            <w:r w:rsidRPr="006355EB">
              <w:rPr>
                <w:rFonts w:cs="Calibri"/>
                <w:b/>
                <w:bCs/>
                <w:color w:val="000000"/>
                <w:sz w:val="18"/>
                <w:szCs w:val="18"/>
              </w:rPr>
              <w:t>03 - tereny słabo zaludnione (wiejskie</w:t>
            </w:r>
            <w:r w:rsidRPr="006355EB">
              <w:rPr>
                <w:rFonts w:cs="Calibri"/>
                <w:color w:val="000000"/>
                <w:sz w:val="18"/>
                <w:szCs w:val="18"/>
              </w:rPr>
              <w:t xml:space="preserve">) – więcej niż 50% ludności zamieszkuje obszary wiejskie; Według definicji Eurostat do terenów słabo zaludnionych zalicza się pozostałe gminy województwa lubelskiego. </w:t>
            </w:r>
          </w:p>
        </w:tc>
      </w:tr>
    </w:tbl>
    <w:p w14:paraId="7AF50984" w14:textId="77777777" w:rsidR="0002145D" w:rsidRPr="00CB0D19" w:rsidRDefault="0002145D" w:rsidP="00977CA8">
      <w:pPr>
        <w:tabs>
          <w:tab w:val="left" w:pos="846"/>
        </w:tabs>
        <w:spacing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8F47478" w14:textId="77777777" w:rsidR="00DE2B90" w:rsidRPr="00CB0D19" w:rsidRDefault="00DE2B90" w:rsidP="00DE2B90">
      <w:pPr>
        <w:spacing w:line="276" w:lineRule="auto"/>
        <w:ind w:right="-1"/>
        <w:contextualSpacing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§5 </w:t>
      </w:r>
    </w:p>
    <w:p w14:paraId="552521AB" w14:textId="77777777" w:rsidR="00DE2B90" w:rsidRPr="00CB0D19" w:rsidRDefault="00DE2B90" w:rsidP="00DE2B90">
      <w:pPr>
        <w:spacing w:line="276" w:lineRule="auto"/>
        <w:ind w:right="62"/>
        <w:contextualSpacing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Dokumenty rekrutacyjne</w:t>
      </w:r>
    </w:p>
    <w:p w14:paraId="0C89838D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2887751" w14:textId="77777777" w:rsidR="00DE2B90" w:rsidRPr="00CB0D19" w:rsidRDefault="00DE2B90" w:rsidP="004A306E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Dokumenty rekrutacyjne składają się z następujących elementów:</w:t>
      </w:r>
    </w:p>
    <w:p w14:paraId="18560FA8" w14:textId="77777777" w:rsidR="00DE2B90" w:rsidRPr="00CB0D19" w:rsidRDefault="00DE2B90" w:rsidP="004A306E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right="20" w:hanging="28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Formularz rekrutacyjny do Projektu, który należy przygotować w formie elektronicznej i przedłożyć w formie wydruku lub wypełniony odręcznie pismem czytelnym, drukowanymi literami wraz z czytelnym podpisem Kandydata do Projektu (Załącznik nr 1)</w:t>
      </w:r>
    </w:p>
    <w:p w14:paraId="38A36078" w14:textId="77777777" w:rsidR="00621065" w:rsidRPr="00CB0D19" w:rsidRDefault="00DE2B90" w:rsidP="004A306E">
      <w:pPr>
        <w:numPr>
          <w:ilvl w:val="0"/>
          <w:numId w:val="5"/>
        </w:numPr>
        <w:tabs>
          <w:tab w:val="left" w:pos="567"/>
        </w:tabs>
        <w:spacing w:line="276" w:lineRule="auto"/>
        <w:ind w:left="567" w:right="20" w:hanging="283"/>
        <w:contextualSpacing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Oświadczenie Kandydata o wyrażeniu zgody na przetwarzanie danych osobowych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br/>
        <w:t>(Załącznik nr 2)</w:t>
      </w:r>
    </w:p>
    <w:p w14:paraId="6EB8BD86" w14:textId="6C9EAC88" w:rsidR="00621065" w:rsidRPr="00CB0D19" w:rsidRDefault="00621065" w:rsidP="004A306E">
      <w:pPr>
        <w:numPr>
          <w:ilvl w:val="0"/>
          <w:numId w:val="5"/>
        </w:numPr>
        <w:tabs>
          <w:tab w:val="left" w:pos="567"/>
        </w:tabs>
        <w:spacing w:line="276" w:lineRule="auto"/>
        <w:ind w:left="567" w:right="20" w:hanging="283"/>
        <w:contextualSpacing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CB0D19">
        <w:rPr>
          <w:rFonts w:asciiTheme="minorHAnsi" w:eastAsia="Symbol" w:hAnsiTheme="minorHAnsi" w:cstheme="minorHAnsi"/>
          <w:sz w:val="22"/>
          <w:szCs w:val="22"/>
        </w:rPr>
        <w:t>Zgoda na przetwarzanie danych osobowych do celów NNW</w:t>
      </w:r>
      <w:r w:rsidR="001B06BB" w:rsidRPr="00CB0D19">
        <w:rPr>
          <w:rFonts w:asciiTheme="minorHAnsi" w:eastAsia="Symbol" w:hAnsiTheme="minorHAnsi" w:cstheme="minorHAnsi"/>
          <w:sz w:val="22"/>
          <w:szCs w:val="22"/>
        </w:rPr>
        <w:t xml:space="preserve"> (Załącznik nr </w:t>
      </w:r>
      <w:r w:rsidR="00704374">
        <w:rPr>
          <w:rFonts w:asciiTheme="minorHAnsi" w:eastAsia="Symbol" w:hAnsiTheme="minorHAnsi" w:cstheme="minorHAnsi"/>
          <w:sz w:val="22"/>
          <w:szCs w:val="22"/>
        </w:rPr>
        <w:t>4</w:t>
      </w:r>
      <w:r w:rsidRPr="00CB0D19">
        <w:rPr>
          <w:rFonts w:asciiTheme="minorHAnsi" w:eastAsia="Symbol" w:hAnsiTheme="minorHAnsi" w:cstheme="minorHAnsi"/>
          <w:sz w:val="22"/>
          <w:szCs w:val="22"/>
        </w:rPr>
        <w:t>)</w:t>
      </w:r>
    </w:p>
    <w:p w14:paraId="404BA707" w14:textId="3715D419" w:rsidR="005C4AA7" w:rsidRPr="00F1453C" w:rsidRDefault="00621065" w:rsidP="004A306E">
      <w:pPr>
        <w:numPr>
          <w:ilvl w:val="0"/>
          <w:numId w:val="5"/>
        </w:numPr>
        <w:tabs>
          <w:tab w:val="left" w:pos="567"/>
        </w:tabs>
        <w:spacing w:line="276" w:lineRule="auto"/>
        <w:ind w:left="567" w:right="20" w:hanging="283"/>
        <w:contextualSpacing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Deklaracja</w:t>
      </w:r>
      <w:r w:rsidR="005C4AA7" w:rsidRPr="00CB0D19">
        <w:rPr>
          <w:rFonts w:asciiTheme="minorHAnsi" w:eastAsia="Times New Roman" w:hAnsiTheme="minorHAnsi" w:cstheme="minorHAnsi"/>
          <w:sz w:val="22"/>
          <w:szCs w:val="22"/>
        </w:rPr>
        <w:t xml:space="preserve"> udziału w projekcie (Załącznik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nr</w:t>
      </w:r>
      <w:r w:rsidR="005C4AA7" w:rsidRPr="00CB0D19">
        <w:rPr>
          <w:rFonts w:asciiTheme="minorHAnsi" w:eastAsia="Times New Roman" w:hAnsiTheme="minorHAnsi" w:cstheme="minorHAnsi"/>
          <w:sz w:val="22"/>
          <w:szCs w:val="22"/>
        </w:rPr>
        <w:t xml:space="preserve"> 3)</w:t>
      </w:r>
    </w:p>
    <w:p w14:paraId="5B769C9F" w14:textId="44ACA21C" w:rsidR="00F1453C" w:rsidRPr="00F1453C" w:rsidRDefault="00F1453C" w:rsidP="004A306E">
      <w:pPr>
        <w:numPr>
          <w:ilvl w:val="0"/>
          <w:numId w:val="5"/>
        </w:numPr>
        <w:tabs>
          <w:tab w:val="left" w:pos="567"/>
        </w:tabs>
        <w:spacing w:line="276" w:lineRule="auto"/>
        <w:ind w:left="567" w:right="20" w:hanging="283"/>
        <w:contextualSpacing/>
        <w:jc w:val="both"/>
        <w:rPr>
          <w:rFonts w:asciiTheme="minorHAnsi" w:eastAsia="Symbol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Oświadczenie dotyczące </w:t>
      </w:r>
      <w:r w:rsidRPr="00F1453C">
        <w:rPr>
          <w:rFonts w:asciiTheme="minorHAnsi" w:eastAsia="Times New Roman" w:hAnsiTheme="minorHAnsi" w:cstheme="minorHAnsi"/>
          <w:sz w:val="22"/>
          <w:szCs w:val="22"/>
        </w:rPr>
        <w:t>miejsca zamieszkania na terenie objętym rewitalizacją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(</w:t>
      </w:r>
      <w:r w:rsidRPr="00F1453C">
        <w:rPr>
          <w:rFonts w:asciiTheme="minorHAnsi" w:eastAsia="Times New Roman" w:hAnsiTheme="minorHAnsi" w:cstheme="minorHAnsi"/>
          <w:sz w:val="22"/>
          <w:szCs w:val="22"/>
        </w:rPr>
        <w:t>Załącznik nr 5)</w:t>
      </w:r>
    </w:p>
    <w:p w14:paraId="703C1468" w14:textId="1E62FE1D" w:rsidR="00AF6321" w:rsidRPr="00CB0D19" w:rsidRDefault="00621065" w:rsidP="004A306E">
      <w:pPr>
        <w:numPr>
          <w:ilvl w:val="0"/>
          <w:numId w:val="5"/>
        </w:numPr>
        <w:tabs>
          <w:tab w:val="left" w:pos="567"/>
        </w:tabs>
        <w:spacing w:line="276" w:lineRule="auto"/>
        <w:ind w:left="567" w:right="20" w:hanging="283"/>
        <w:contextualSpacing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CB0D19">
        <w:rPr>
          <w:rFonts w:asciiTheme="minorHAnsi" w:hAnsiTheme="minorHAnsi" w:cstheme="minorHAnsi"/>
          <w:sz w:val="22"/>
          <w:szCs w:val="22"/>
        </w:rPr>
        <w:t>Ankieta potrzeb/usprawnień dla osób z niepełnosprawnościami (Załącznik nr</w:t>
      </w:r>
      <w:r w:rsidR="00F64D19" w:rsidRPr="00CB0D19">
        <w:rPr>
          <w:rFonts w:asciiTheme="minorHAnsi" w:hAnsiTheme="minorHAnsi" w:cstheme="minorHAnsi"/>
          <w:sz w:val="22"/>
          <w:szCs w:val="22"/>
        </w:rPr>
        <w:t xml:space="preserve"> </w:t>
      </w:r>
      <w:r w:rsidR="005E7FEE">
        <w:rPr>
          <w:rFonts w:asciiTheme="minorHAnsi" w:hAnsiTheme="minorHAnsi" w:cstheme="minorHAnsi"/>
          <w:sz w:val="22"/>
          <w:szCs w:val="22"/>
        </w:rPr>
        <w:t>6</w:t>
      </w:r>
      <w:r w:rsidR="00F64D19" w:rsidRPr="00CB0D19">
        <w:rPr>
          <w:rFonts w:asciiTheme="minorHAnsi" w:hAnsiTheme="minorHAnsi" w:cstheme="minorHAnsi"/>
          <w:sz w:val="22"/>
          <w:szCs w:val="22"/>
        </w:rPr>
        <w:t>)</w:t>
      </w:r>
    </w:p>
    <w:p w14:paraId="4BE7C6F4" w14:textId="77777777" w:rsidR="00DE2B90" w:rsidRPr="00CB0D19" w:rsidRDefault="00DE2B90" w:rsidP="004A306E">
      <w:pPr>
        <w:numPr>
          <w:ilvl w:val="0"/>
          <w:numId w:val="5"/>
        </w:numPr>
        <w:tabs>
          <w:tab w:val="left" w:pos="567"/>
        </w:tabs>
        <w:spacing w:line="276" w:lineRule="auto"/>
        <w:ind w:left="567" w:right="20" w:hanging="283"/>
        <w:contextualSpacing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CB0D19">
        <w:rPr>
          <w:rFonts w:asciiTheme="minorHAnsi" w:eastAsia="Batang" w:hAnsiTheme="minorHAnsi" w:cstheme="minorHAnsi"/>
          <w:sz w:val="22"/>
          <w:szCs w:val="22"/>
        </w:rPr>
        <w:t>Dokumenty potwierdzaj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ą</w:t>
      </w:r>
      <w:r w:rsidRPr="00CB0D19">
        <w:rPr>
          <w:rFonts w:asciiTheme="minorHAnsi" w:eastAsia="Batang" w:hAnsiTheme="minorHAnsi" w:cstheme="minorHAnsi"/>
          <w:sz w:val="22"/>
          <w:szCs w:val="22"/>
        </w:rPr>
        <w:t>ce status Kandydata</w:t>
      </w:r>
      <w:r w:rsidR="005C4AA7" w:rsidRPr="00CB0D19">
        <w:rPr>
          <w:rFonts w:asciiTheme="minorHAnsi" w:eastAsia="Batang" w:hAnsiTheme="minorHAnsi" w:cstheme="minorHAnsi"/>
          <w:sz w:val="22"/>
          <w:szCs w:val="22"/>
        </w:rPr>
        <w:t>/ki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na rynku pracy, tj.:</w:t>
      </w:r>
    </w:p>
    <w:p w14:paraId="15C84B25" w14:textId="77777777" w:rsidR="00CA7359" w:rsidRPr="00CB0D19" w:rsidRDefault="00CA7359" w:rsidP="00CA7359">
      <w:pPr>
        <w:tabs>
          <w:tab w:val="left" w:pos="567"/>
        </w:tabs>
        <w:spacing w:line="276" w:lineRule="auto"/>
        <w:ind w:left="567" w:right="20"/>
        <w:contextualSpacing/>
        <w:jc w:val="both"/>
        <w:rPr>
          <w:rFonts w:asciiTheme="minorHAnsi" w:eastAsia="Symbol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303"/>
        <w:gridCol w:w="6184"/>
      </w:tblGrid>
      <w:tr w:rsidR="00CB0D19" w:rsidRPr="00CB0D19" w14:paraId="2E8849E9" w14:textId="77777777" w:rsidTr="00572427">
        <w:trPr>
          <w:jc w:val="center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78F60" w14:textId="77777777" w:rsidR="00DE2B90" w:rsidRPr="00CB0D19" w:rsidRDefault="00DE2B90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CB0D19">
              <w:rPr>
                <w:rFonts w:asciiTheme="minorHAnsi" w:hAnsiTheme="minorHAnsi" w:cstheme="minorHAnsi"/>
                <w:b/>
                <w:lang w:eastAsia="en-US"/>
              </w:rPr>
              <w:tab/>
              <w:t>Status uczestnika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433EA" w14:textId="77777777" w:rsidR="00DE2B90" w:rsidRPr="00CB0D19" w:rsidRDefault="00DE2B9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CB0D19">
              <w:rPr>
                <w:rFonts w:asciiTheme="minorHAnsi" w:eastAsia="Times New Roman" w:hAnsiTheme="minorHAnsi" w:cstheme="minorHAnsi"/>
                <w:b/>
                <w:lang w:eastAsia="en-US"/>
              </w:rPr>
              <w:t>Wymagane załączniki</w:t>
            </w:r>
          </w:p>
        </w:tc>
      </w:tr>
      <w:tr w:rsidR="00CB0D19" w:rsidRPr="00CB0D19" w14:paraId="7BC100C3" w14:textId="77777777" w:rsidTr="00572427">
        <w:trPr>
          <w:jc w:val="center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486F" w14:textId="25168491" w:rsidR="009E2277" w:rsidRPr="00CB0D19" w:rsidRDefault="009E2277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CB0D19">
              <w:rPr>
                <w:rFonts w:asciiTheme="minorHAnsi" w:hAnsiTheme="minorHAnsi" w:cstheme="minorHAnsi"/>
                <w:b/>
                <w:bCs/>
                <w:szCs w:val="22"/>
              </w:rPr>
              <w:t>Osoba wykluczona (w tym dotknięta ubóstwem) lub osoba zagrożona ubóstwem lub wykluczeniem społecznym</w:t>
            </w:r>
            <w:r w:rsidR="00F1453C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="00F1453C" w:rsidRPr="00F1453C">
              <w:rPr>
                <w:rFonts w:asciiTheme="minorHAnsi" w:hAnsiTheme="minorHAnsi" w:cstheme="minorHAnsi"/>
                <w:b/>
                <w:bCs/>
                <w:szCs w:val="22"/>
              </w:rPr>
              <w:t>z powodu więcej niż jednej z przesłanek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AD88" w14:textId="4FEFE279" w:rsidR="009E2277" w:rsidRPr="00CB0D19" w:rsidRDefault="009E2277" w:rsidP="009E2277">
            <w:pPr>
              <w:rPr>
                <w:rFonts w:asciiTheme="minorHAnsi" w:hAnsiTheme="minorHAnsi" w:cstheme="minorHAnsi"/>
              </w:rPr>
            </w:pPr>
            <w:r w:rsidRPr="00CB0D19">
              <w:rPr>
                <w:rFonts w:asciiTheme="minorHAnsi" w:hAnsiTheme="minorHAnsi" w:cstheme="minorHAnsi"/>
              </w:rPr>
              <w:t>Oświadczenie o wykluczeniu z powodu więcej niż jednej z przesłanek (załącznik nr</w:t>
            </w:r>
            <w:r w:rsidRPr="00CB0D19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AF17CD" w:rsidRPr="00CB0D19">
              <w:rPr>
                <w:rFonts w:asciiTheme="minorHAnsi" w:hAnsiTheme="minorHAnsi" w:cstheme="minorHAnsi"/>
                <w:szCs w:val="22"/>
              </w:rPr>
              <w:t>1</w:t>
            </w:r>
            <w:r w:rsidR="00F1453C">
              <w:rPr>
                <w:rFonts w:asciiTheme="minorHAnsi" w:hAnsiTheme="minorHAnsi" w:cstheme="minorHAnsi"/>
                <w:szCs w:val="22"/>
              </w:rPr>
              <w:t>0</w:t>
            </w:r>
            <w:r w:rsidR="00AF17CD" w:rsidRPr="00CB0D19">
              <w:rPr>
                <w:rFonts w:asciiTheme="minorHAnsi" w:hAnsiTheme="minorHAnsi" w:cstheme="minorHAnsi"/>
                <w:szCs w:val="22"/>
              </w:rPr>
              <w:t>)</w:t>
            </w:r>
            <w:r w:rsidR="00712ED6" w:rsidRPr="00CB0D19">
              <w:rPr>
                <w:rFonts w:asciiTheme="minorHAnsi" w:hAnsiTheme="minorHAnsi" w:cstheme="minorHAnsi"/>
                <w:szCs w:val="22"/>
              </w:rPr>
              <w:t>.</w:t>
            </w:r>
          </w:p>
        </w:tc>
      </w:tr>
      <w:tr w:rsidR="00CB0D19" w:rsidRPr="00CB0D19" w14:paraId="633523DA" w14:textId="77777777" w:rsidTr="00572427">
        <w:trPr>
          <w:jc w:val="center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7282F" w14:textId="77777777" w:rsidR="00DE2B90" w:rsidRPr="00CB0D19" w:rsidRDefault="00DE2B90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CB0D19">
              <w:rPr>
                <w:rFonts w:asciiTheme="minorHAnsi" w:hAnsiTheme="minorHAnsi" w:cstheme="minorHAnsi"/>
                <w:b/>
                <w:lang w:eastAsia="en-US"/>
              </w:rPr>
              <w:t>Osoba bezrobotna, w tym osoba długotrwale bezrobotna, niezarejestrowana w ewidencji urzędów pracy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D69EA" w14:textId="3331E986" w:rsidR="00DE2B90" w:rsidRPr="00CB0D19" w:rsidRDefault="0052223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CB0D19">
              <w:rPr>
                <w:rFonts w:asciiTheme="minorHAnsi" w:hAnsiTheme="minorHAnsi" w:cstheme="minorHAnsi"/>
                <w:lang w:eastAsia="en-US"/>
              </w:rPr>
              <w:t>O</w:t>
            </w:r>
            <w:r w:rsidR="00DE2B90" w:rsidRPr="00CB0D19">
              <w:rPr>
                <w:rFonts w:asciiTheme="minorHAnsi" w:hAnsiTheme="minorHAnsi" w:cstheme="minorHAnsi"/>
                <w:lang w:eastAsia="en-US"/>
              </w:rPr>
              <w:t>świadczenie o posiadaniu statusu osoby bezrobotnej, w tym osoby długotrwale bezrobotnej, niezarejestrowanej w ewidenc</w:t>
            </w:r>
            <w:r w:rsidR="00AF17CD" w:rsidRPr="00CB0D19">
              <w:rPr>
                <w:rFonts w:asciiTheme="minorHAnsi" w:hAnsiTheme="minorHAnsi" w:cstheme="minorHAnsi"/>
                <w:lang w:eastAsia="en-US"/>
              </w:rPr>
              <w:t xml:space="preserve">ji urzędów pracy (załącznik nr </w:t>
            </w:r>
            <w:r w:rsidR="00F1453C">
              <w:rPr>
                <w:rFonts w:asciiTheme="minorHAnsi" w:hAnsiTheme="minorHAnsi" w:cstheme="minorHAnsi"/>
                <w:lang w:eastAsia="en-US"/>
              </w:rPr>
              <w:t>7</w:t>
            </w:r>
            <w:r w:rsidR="00DE2B90" w:rsidRPr="00CB0D19">
              <w:rPr>
                <w:rFonts w:asciiTheme="minorHAnsi" w:hAnsiTheme="minorHAnsi" w:cstheme="minorHAnsi"/>
                <w:lang w:eastAsia="en-US"/>
              </w:rPr>
              <w:t>)</w:t>
            </w:r>
            <w:r w:rsidR="00CA7359" w:rsidRPr="00CB0D19">
              <w:rPr>
                <w:rFonts w:asciiTheme="minorHAnsi" w:hAnsiTheme="minorHAnsi" w:cstheme="minorHAnsi"/>
                <w:lang w:eastAsia="en-US"/>
              </w:rPr>
              <w:t xml:space="preserve"> oraz zaświadczenie z ZUS potwierdzającego status osoby bezrobotnej lub biernej zawodowo w związku z ubieganiem się o wsparcie w projekcie współfinansowanym ze środków EFS.</w:t>
            </w:r>
          </w:p>
        </w:tc>
      </w:tr>
      <w:tr w:rsidR="00CB0D19" w:rsidRPr="00CB0D19" w14:paraId="670AB8FA" w14:textId="77777777" w:rsidTr="00572427">
        <w:trPr>
          <w:jc w:val="center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46FA" w14:textId="77777777" w:rsidR="00CA7359" w:rsidRPr="00CB0D19" w:rsidRDefault="00CA7359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CB0D19">
              <w:rPr>
                <w:rFonts w:asciiTheme="minorHAnsi" w:hAnsiTheme="minorHAnsi" w:cstheme="minorHAnsi"/>
                <w:b/>
                <w:lang w:eastAsia="en-US"/>
              </w:rPr>
              <w:t xml:space="preserve">Osoba bezrobotna, w tym osoba </w:t>
            </w:r>
            <w:r w:rsidRPr="00CB0D19">
              <w:rPr>
                <w:rFonts w:asciiTheme="minorHAnsi" w:hAnsiTheme="minorHAnsi" w:cstheme="minorHAnsi"/>
                <w:b/>
                <w:lang w:eastAsia="en-US"/>
              </w:rPr>
              <w:lastRenderedPageBreak/>
              <w:t>długotrwale bezrobotna, zarejestrowana w ewidencji urzędów pracy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A40E" w14:textId="77777777" w:rsidR="00CA7359" w:rsidRPr="00CB0D19" w:rsidRDefault="00CA7359" w:rsidP="00CA7359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B0D19">
              <w:rPr>
                <w:rFonts w:asciiTheme="minorHAnsi" w:hAnsiTheme="minorHAnsi" w:cstheme="minorHAnsi"/>
                <w:lang w:eastAsia="en-US"/>
              </w:rPr>
              <w:lastRenderedPageBreak/>
              <w:t>Zaświadczenie z urzędu pracy o zarejestrowaniu jako osoba bezrobotna.</w:t>
            </w:r>
          </w:p>
        </w:tc>
      </w:tr>
      <w:tr w:rsidR="00CB0D19" w:rsidRPr="00CB0D19" w14:paraId="6D89B791" w14:textId="77777777" w:rsidTr="00572427">
        <w:trPr>
          <w:jc w:val="center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72D75" w14:textId="77777777" w:rsidR="00DE2B90" w:rsidRPr="00CB0D19" w:rsidRDefault="00DE2B9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CB0D19">
              <w:rPr>
                <w:rFonts w:asciiTheme="minorHAnsi" w:hAnsiTheme="minorHAnsi" w:cstheme="minorHAnsi"/>
                <w:b/>
                <w:lang w:eastAsia="en-US"/>
              </w:rPr>
              <w:lastRenderedPageBreak/>
              <w:t>Osoba bierna zawodowo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A4CB" w14:textId="3B04EDF9" w:rsidR="00DE2B90" w:rsidRPr="00CB0D19" w:rsidRDefault="00522232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B0D19">
              <w:rPr>
                <w:rFonts w:asciiTheme="minorHAnsi" w:hAnsiTheme="minorHAnsi" w:cstheme="minorHAnsi"/>
                <w:lang w:eastAsia="en-US"/>
              </w:rPr>
              <w:t>O</w:t>
            </w:r>
            <w:r w:rsidR="00DE2B90" w:rsidRPr="00CB0D19">
              <w:rPr>
                <w:rFonts w:asciiTheme="minorHAnsi" w:hAnsiTheme="minorHAnsi" w:cstheme="minorHAnsi"/>
                <w:lang w:eastAsia="en-US"/>
              </w:rPr>
              <w:t xml:space="preserve">świadczenie o posiadaniu statusu osoby </w:t>
            </w:r>
            <w:r w:rsidR="00AF17CD" w:rsidRPr="00CB0D19">
              <w:rPr>
                <w:rFonts w:asciiTheme="minorHAnsi" w:hAnsiTheme="minorHAnsi" w:cstheme="minorHAnsi"/>
                <w:lang w:eastAsia="en-US"/>
              </w:rPr>
              <w:t xml:space="preserve">biernej zawodowo (załącznik nr </w:t>
            </w:r>
            <w:r w:rsidR="00F1453C">
              <w:rPr>
                <w:rFonts w:asciiTheme="minorHAnsi" w:hAnsiTheme="minorHAnsi" w:cstheme="minorHAnsi"/>
                <w:lang w:eastAsia="en-US"/>
              </w:rPr>
              <w:t>8</w:t>
            </w:r>
            <w:r w:rsidR="00CA7359" w:rsidRPr="00CB0D19">
              <w:rPr>
                <w:rFonts w:asciiTheme="minorHAnsi" w:hAnsiTheme="minorHAnsi" w:cstheme="minorHAnsi"/>
                <w:lang w:eastAsia="en-US"/>
              </w:rPr>
              <w:t>) oraz zaświadczenie z ZUS potwierdzającego status osoby bezrobotnej lub biernej zawodowo w związku z ubieganiem się o wsparcie w projekcie współfinansowanym ze środków EFS.</w:t>
            </w:r>
          </w:p>
        </w:tc>
      </w:tr>
      <w:tr w:rsidR="00CB0D19" w:rsidRPr="00CB0D19" w14:paraId="4F5051FD" w14:textId="77777777" w:rsidTr="00572427">
        <w:trPr>
          <w:jc w:val="center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1BE0" w14:textId="77777777" w:rsidR="00DE2B90" w:rsidRPr="00CB0D19" w:rsidRDefault="00DE2B90" w:rsidP="00B915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CB0D19">
              <w:rPr>
                <w:rFonts w:asciiTheme="minorHAnsi" w:hAnsiTheme="minorHAnsi" w:cstheme="minorHAnsi"/>
                <w:b/>
                <w:lang w:eastAsia="en-US"/>
              </w:rPr>
              <w:t xml:space="preserve">Osoba </w:t>
            </w:r>
            <w:r w:rsidR="00B91502" w:rsidRPr="00CB0D19">
              <w:rPr>
                <w:rFonts w:asciiTheme="minorHAnsi" w:hAnsiTheme="minorHAnsi" w:cstheme="minorHAnsi"/>
                <w:b/>
                <w:lang w:eastAsia="en-US"/>
              </w:rPr>
              <w:t>z niepełnosprawnością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E5749" w14:textId="77777777" w:rsidR="00522232" w:rsidRPr="00CB0D19" w:rsidRDefault="00522232" w:rsidP="00522232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B0D19">
              <w:rPr>
                <w:rFonts w:asciiTheme="minorHAnsi" w:hAnsiTheme="minorHAnsi" w:cstheme="minorHAnsi"/>
                <w:lang w:eastAsia="en-US"/>
              </w:rPr>
              <w:t>Kopia jednego z dokumentów:</w:t>
            </w:r>
          </w:p>
          <w:p w14:paraId="31276F7A" w14:textId="77777777" w:rsidR="00DE2B90" w:rsidRPr="00CB0D19" w:rsidRDefault="00DE2B90" w:rsidP="004A306E">
            <w:pPr>
              <w:pStyle w:val="Akapitzlist"/>
              <w:numPr>
                <w:ilvl w:val="0"/>
                <w:numId w:val="6"/>
              </w:numPr>
              <w:spacing w:line="276" w:lineRule="auto"/>
              <w:ind w:left="252" w:hanging="25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B0D19">
              <w:rPr>
                <w:rFonts w:asciiTheme="minorHAnsi" w:hAnsiTheme="minorHAnsi" w:cstheme="minorHAnsi"/>
                <w:lang w:eastAsia="en-US"/>
              </w:rPr>
              <w:t>kserokopia orzeczenia o niepełnosprawności lub o stopniu niepełnosprawności wydana przez wojewódzkie/powiatowe/miejskie zespoły do spraw</w:t>
            </w:r>
            <w:r w:rsidR="007227DA" w:rsidRPr="00CB0D19">
              <w:rPr>
                <w:rFonts w:asciiTheme="minorHAnsi" w:hAnsiTheme="minorHAnsi" w:cstheme="minorHAnsi"/>
                <w:lang w:eastAsia="en-US"/>
              </w:rPr>
              <w:t xml:space="preserve"> orzekania o niepełnosprawności,</w:t>
            </w:r>
          </w:p>
          <w:p w14:paraId="50EC5AA2" w14:textId="77777777" w:rsidR="00DE2B90" w:rsidRPr="00CB0D19" w:rsidRDefault="00DE2B90" w:rsidP="004A306E">
            <w:pPr>
              <w:pStyle w:val="Akapitzlist"/>
              <w:numPr>
                <w:ilvl w:val="0"/>
                <w:numId w:val="6"/>
              </w:numPr>
              <w:spacing w:line="276" w:lineRule="auto"/>
              <w:ind w:left="252" w:hanging="25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B0D19">
              <w:rPr>
                <w:rFonts w:asciiTheme="minorHAnsi" w:hAnsiTheme="minorHAnsi" w:cstheme="minorHAnsi"/>
                <w:lang w:eastAsia="en-US"/>
              </w:rPr>
              <w:t>kserokopia orzeczenia o niezdolności do pracy wydane przez lekarza orzecznika ZUS</w:t>
            </w:r>
            <w:r w:rsidRPr="00CB0D19">
              <w:rPr>
                <w:rFonts w:asciiTheme="minorHAnsi" w:hAnsiTheme="minorHAnsi" w:cstheme="minorHAnsi"/>
                <w:vertAlign w:val="superscript"/>
                <w:lang w:eastAsia="en-US"/>
              </w:rPr>
              <w:footnoteReference w:id="1"/>
            </w:r>
            <w:r w:rsidRPr="00CB0D19">
              <w:rPr>
                <w:rFonts w:asciiTheme="minorHAnsi" w:hAnsiTheme="minorHAnsi" w:cstheme="minorHAnsi"/>
                <w:lang w:eastAsia="en-US"/>
              </w:rPr>
              <w:t>,</w:t>
            </w:r>
          </w:p>
          <w:p w14:paraId="165DE55A" w14:textId="77777777" w:rsidR="00DE2B90" w:rsidRPr="00CB0D19" w:rsidRDefault="00DE2B90" w:rsidP="004A306E">
            <w:pPr>
              <w:pStyle w:val="Akapitzlist"/>
              <w:numPr>
                <w:ilvl w:val="0"/>
                <w:numId w:val="6"/>
              </w:numPr>
              <w:spacing w:line="276" w:lineRule="auto"/>
              <w:ind w:left="252" w:hanging="25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B0D19">
              <w:rPr>
                <w:rFonts w:asciiTheme="minorHAnsi" w:hAnsiTheme="minorHAnsi" w:cstheme="minorHAnsi"/>
                <w:lang w:eastAsia="en-US"/>
              </w:rPr>
              <w:t>kserokopia wyroku sądu pracy i ubezpieczeń społecznych wydane w postępowaniu odwoławczym od:</w:t>
            </w:r>
          </w:p>
          <w:p w14:paraId="2B3461C6" w14:textId="77777777" w:rsidR="00DE2B90" w:rsidRPr="00CB0D19" w:rsidRDefault="00DE2B90" w:rsidP="004A306E">
            <w:pPr>
              <w:pStyle w:val="Akapitzlist"/>
              <w:numPr>
                <w:ilvl w:val="1"/>
                <w:numId w:val="7"/>
              </w:numPr>
              <w:spacing w:line="276" w:lineRule="auto"/>
              <w:ind w:left="661" w:hanging="20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B0D19">
              <w:rPr>
                <w:rFonts w:asciiTheme="minorHAnsi" w:hAnsiTheme="minorHAnsi" w:cstheme="minorHAnsi"/>
                <w:lang w:eastAsia="en-US"/>
              </w:rPr>
              <w:t>orzeczenia wydanego przez wojewódzki zespół do spraw orzekania o niepełnosprawności,</w:t>
            </w:r>
            <w:r w:rsidRPr="00CB0D19">
              <w:rPr>
                <w:rFonts w:asciiTheme="minorHAnsi" w:hAnsiTheme="minorHAnsi" w:cstheme="minorHAnsi"/>
                <w:lang w:eastAsia="en-US"/>
              </w:rPr>
              <w:tab/>
            </w:r>
          </w:p>
          <w:p w14:paraId="1397A5A0" w14:textId="77777777" w:rsidR="001F6E28" w:rsidRPr="00CB0D19" w:rsidRDefault="00DE2B90" w:rsidP="004A306E">
            <w:pPr>
              <w:pStyle w:val="Akapitzlist"/>
              <w:numPr>
                <w:ilvl w:val="1"/>
                <w:numId w:val="7"/>
              </w:numPr>
              <w:spacing w:line="276" w:lineRule="auto"/>
              <w:ind w:left="661" w:hanging="20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B0D19">
              <w:rPr>
                <w:rFonts w:asciiTheme="minorHAnsi" w:hAnsiTheme="minorHAnsi" w:cstheme="minorHAnsi"/>
                <w:lang w:eastAsia="en-US"/>
              </w:rPr>
              <w:t>decyzji organu rentowego w sprawie ubezpieczeń społecznych,</w:t>
            </w:r>
          </w:p>
          <w:p w14:paraId="3BB9A38C" w14:textId="77777777" w:rsidR="00DE2B90" w:rsidRPr="00CB0D19" w:rsidRDefault="00DE2B90" w:rsidP="004A306E">
            <w:pPr>
              <w:pStyle w:val="Akapitzlist"/>
              <w:numPr>
                <w:ilvl w:val="0"/>
                <w:numId w:val="8"/>
              </w:numPr>
              <w:spacing w:line="276" w:lineRule="auto"/>
              <w:ind w:left="200" w:hanging="198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B0D19">
              <w:rPr>
                <w:rFonts w:asciiTheme="minorHAnsi" w:hAnsiTheme="minorHAnsi" w:cstheme="minorHAnsi"/>
                <w:lang w:eastAsia="en-US"/>
              </w:rPr>
              <w:t>kserokopia orzeczenia o inwalidztwie, które zostało wydane przed 1 stycznia 1998 r.</w:t>
            </w:r>
            <w:r w:rsidRPr="00CB0D19">
              <w:rPr>
                <w:rFonts w:asciiTheme="minorHAnsi" w:hAnsiTheme="minorHAnsi" w:cstheme="minorHAnsi"/>
                <w:vertAlign w:val="superscript"/>
                <w:lang w:eastAsia="en-US"/>
              </w:rPr>
              <w:footnoteReference w:id="2"/>
            </w:r>
          </w:p>
          <w:p w14:paraId="5BC40315" w14:textId="77777777" w:rsidR="00DE2B90" w:rsidRPr="00CB0D19" w:rsidRDefault="00DE2B90" w:rsidP="004A306E">
            <w:pPr>
              <w:pStyle w:val="Akapitzlist"/>
              <w:numPr>
                <w:ilvl w:val="0"/>
                <w:numId w:val="8"/>
              </w:numPr>
              <w:spacing w:line="276" w:lineRule="auto"/>
              <w:ind w:left="200" w:hanging="198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B0D19">
              <w:rPr>
                <w:rFonts w:asciiTheme="minorHAnsi" w:hAnsiTheme="minorHAnsi" w:cstheme="minorHAnsi"/>
                <w:lang w:eastAsia="en-US"/>
              </w:rPr>
              <w:t xml:space="preserve">kserokopia orzeczenia o niezdolności do pracy w gospodarstwie rolnym, które zostało wydane przed 1 stycznia 1998 r. </w:t>
            </w:r>
          </w:p>
          <w:p w14:paraId="09B71293" w14:textId="77777777" w:rsidR="00DE2B90" w:rsidRPr="00CB0D19" w:rsidRDefault="00DE2B90" w:rsidP="004A306E">
            <w:pPr>
              <w:pStyle w:val="Akapitzlist"/>
              <w:numPr>
                <w:ilvl w:val="0"/>
                <w:numId w:val="8"/>
              </w:numPr>
              <w:spacing w:line="276" w:lineRule="auto"/>
              <w:ind w:left="200" w:hanging="198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B0D19">
              <w:rPr>
                <w:rFonts w:asciiTheme="minorHAnsi" w:hAnsiTheme="minorHAnsi" w:cstheme="minorHAnsi"/>
                <w:lang w:eastAsia="en-US"/>
              </w:rPr>
              <w:t>kserokopia orzeczenia służb mundurowych (MON, MSWiA), które zostało wydane przed 1 stycznia 1998 r.</w:t>
            </w:r>
            <w:r w:rsidRPr="00CB0D19">
              <w:rPr>
                <w:rFonts w:asciiTheme="minorHAnsi" w:hAnsiTheme="minorHAnsi" w:cstheme="minorHAnsi"/>
                <w:vertAlign w:val="superscript"/>
                <w:lang w:eastAsia="en-US"/>
              </w:rPr>
              <w:footnoteReference w:id="3"/>
            </w:r>
          </w:p>
        </w:tc>
      </w:tr>
      <w:tr w:rsidR="00CB0D19" w:rsidRPr="00CB0D19" w14:paraId="2B2C2F7B" w14:textId="77777777" w:rsidTr="00572427">
        <w:trPr>
          <w:jc w:val="center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46C7" w14:textId="77777777" w:rsidR="00675188" w:rsidRPr="00CB0D19" w:rsidRDefault="00675188" w:rsidP="0067518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CB0D1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lastRenderedPageBreak/>
              <w:t xml:space="preserve">Osoba z zaburzeniami psychicznymi 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2167" w14:textId="77777777" w:rsidR="00675188" w:rsidRPr="00CB0D19" w:rsidRDefault="00675188" w:rsidP="0067518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CB0D19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Kserokopia zaświadczenia od lekarza psychiatry o byciu osobą objętą leczeniem psychiatrycznym bądź przebywaniu pod opieką psychiatry i/lub psychologa.</w:t>
            </w:r>
          </w:p>
        </w:tc>
      </w:tr>
      <w:tr w:rsidR="00CB0D19" w:rsidRPr="00CB0D19" w14:paraId="5AB4ED3F" w14:textId="77777777" w:rsidTr="00572427">
        <w:trPr>
          <w:jc w:val="center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4AF6" w14:textId="4FBD4697" w:rsidR="00675188" w:rsidRPr="00CB0D19" w:rsidRDefault="00F1453C" w:rsidP="0067518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 xml:space="preserve">Osoba zamieszkująca </w:t>
            </w:r>
            <w:r w:rsidRPr="00F1453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>obszar objęt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>y</w:t>
            </w:r>
            <w:r w:rsidRPr="00F1453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 xml:space="preserve"> rewitalizacją zgodnie z aktualnym programem rewitalizacji </w:t>
            </w:r>
            <w:r w:rsidR="004812CB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 xml:space="preserve">wybranych </w:t>
            </w:r>
            <w:r w:rsidRPr="00F1453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>gmin</w:t>
            </w:r>
            <w:r w:rsidR="00746AF4">
              <w:rPr>
                <w:rStyle w:val="Odwoanieprzypisudolnego"/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footnoteReference w:id="4"/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B1EF" w14:textId="3D421C1D" w:rsidR="00675188" w:rsidRPr="00CB0D19" w:rsidRDefault="00746AF4" w:rsidP="0067518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46AF4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Oświadczenie o zamieszkiwaniu na terenach obszaru objętego rewitalizacją zgodnie z aktualnym programem rewitalizacji </w:t>
            </w:r>
            <w:r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wybranych</w:t>
            </w:r>
            <w:r w:rsidRPr="00746AF4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gmin</w:t>
            </w:r>
            <w:r>
              <w:rPr>
                <w:rFonts w:asciiTheme="minorHAnsi" w:hAnsiTheme="minorHAnsi" w:cstheme="minorHAnsi"/>
                <w:color w:val="auto"/>
                <w:sz w:val="20"/>
                <w:szCs w:val="22"/>
                <w:vertAlign w:val="superscript"/>
              </w:rPr>
              <w:t>4</w:t>
            </w:r>
            <w:r w:rsidRPr="00746AF4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</w:t>
            </w:r>
            <w:r w:rsidR="00675188" w:rsidRPr="00CB0D19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(załącznik </w:t>
            </w:r>
            <w:r w:rsidR="00AF17CD" w:rsidRPr="00CB0D19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nr </w:t>
            </w:r>
            <w:r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5</w:t>
            </w:r>
            <w:r w:rsidR="00D87E1C" w:rsidRPr="00CB0D19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).</w:t>
            </w:r>
          </w:p>
        </w:tc>
      </w:tr>
      <w:tr w:rsidR="00CB0D19" w:rsidRPr="00CB0D19" w14:paraId="4BE155BC" w14:textId="77777777" w:rsidTr="00572427">
        <w:trPr>
          <w:jc w:val="center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7867" w14:textId="77777777" w:rsidR="00522232" w:rsidRPr="00CB0D19" w:rsidRDefault="00522232" w:rsidP="00522232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CB0D19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Osoba niskowykwalifikowana </w:t>
            </w:r>
            <w:r w:rsidRPr="00CB0D19">
              <w:rPr>
                <w:rFonts w:asciiTheme="minorHAnsi" w:eastAsia="Times New Roman" w:hAnsiTheme="minorHAnsi" w:cstheme="minorHAnsi"/>
                <w:b/>
                <w:lang w:eastAsia="en-US"/>
              </w:rPr>
              <w:br/>
              <w:t>(o niskich kwalifikacjach)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048C" w14:textId="4854765B" w:rsidR="00522232" w:rsidRPr="00CB0D19" w:rsidRDefault="00522232" w:rsidP="00670D0A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B0D19">
              <w:rPr>
                <w:rFonts w:asciiTheme="minorHAnsi" w:hAnsiTheme="minorHAnsi" w:cstheme="minorHAnsi"/>
                <w:lang w:eastAsia="en-US"/>
              </w:rPr>
              <w:t xml:space="preserve">Oświadczenie o posiadaniu niskich kwalifikacji (załącznik nr </w:t>
            </w:r>
            <w:r w:rsidR="0081733E">
              <w:rPr>
                <w:rFonts w:asciiTheme="minorHAnsi" w:hAnsiTheme="minorHAnsi" w:cstheme="minorHAnsi"/>
                <w:lang w:eastAsia="en-US"/>
              </w:rPr>
              <w:t>9</w:t>
            </w:r>
            <w:r w:rsidRPr="00CB0D19">
              <w:rPr>
                <w:rFonts w:asciiTheme="minorHAnsi" w:hAnsiTheme="minorHAnsi" w:cstheme="minorHAnsi"/>
                <w:lang w:eastAsia="en-US"/>
              </w:rPr>
              <w:t>)</w:t>
            </w:r>
            <w:r w:rsidR="00F64D19" w:rsidRPr="00CB0D19">
              <w:rPr>
                <w:rFonts w:asciiTheme="minorHAnsi" w:hAnsiTheme="minorHAnsi" w:cstheme="minorHAnsi"/>
                <w:lang w:eastAsia="en-US"/>
              </w:rPr>
              <w:t>.</w:t>
            </w:r>
          </w:p>
        </w:tc>
      </w:tr>
      <w:tr w:rsidR="00CB0D19" w:rsidRPr="00CB0D19" w14:paraId="5FC70260" w14:textId="77777777" w:rsidTr="00572427">
        <w:trPr>
          <w:jc w:val="center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F633" w14:textId="77777777" w:rsidR="00D87E1C" w:rsidRPr="00CB0D19" w:rsidRDefault="00D87E1C" w:rsidP="00D87E1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0D1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 xml:space="preserve">Osoba zamieszkująca tereny wiejskie województwa lubelskiego 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C164" w14:textId="61ADE72F" w:rsidR="00D87E1C" w:rsidRPr="00CB0D19" w:rsidRDefault="00D87E1C" w:rsidP="00D87E1C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0D19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Oświadczenie o zamieszkaniu na </w:t>
            </w:r>
            <w:r w:rsidR="0081733E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terenach</w:t>
            </w:r>
            <w:r w:rsidR="006C3A1A" w:rsidRPr="00CB0D19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wiejskich (załącznik nr 1</w:t>
            </w:r>
            <w:r w:rsidR="0081733E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1</w:t>
            </w:r>
            <w:r w:rsidRPr="00CB0D19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)</w:t>
            </w:r>
            <w:r w:rsidR="00712ED6" w:rsidRPr="00CB0D19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.</w:t>
            </w:r>
            <w:r w:rsidRPr="00CB0D19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</w:t>
            </w:r>
          </w:p>
        </w:tc>
      </w:tr>
      <w:tr w:rsidR="00D87E1C" w:rsidRPr="00CB0D19" w14:paraId="76043D04" w14:textId="77777777" w:rsidTr="00572427">
        <w:trPr>
          <w:jc w:val="center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49DC" w14:textId="77777777" w:rsidR="00D87E1C" w:rsidRPr="00CB0D19" w:rsidRDefault="00D87E1C" w:rsidP="00D87E1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0D1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 xml:space="preserve">Osoba korzystająca z Programu Operacyjnego Pomoc Żywnościowa na lata 2014-2020 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3857" w14:textId="3245DEC7" w:rsidR="00D87E1C" w:rsidRPr="00CB0D19" w:rsidRDefault="00D87E1C" w:rsidP="00D87E1C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0D19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Zaświadczenie z odpowiedniej instytucji potwierdzające korzystanie z tego rodzaju działań wspierających</w:t>
            </w:r>
            <w:r w:rsidR="00712ED6" w:rsidRPr="00CB0D19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.</w:t>
            </w:r>
          </w:p>
        </w:tc>
      </w:tr>
    </w:tbl>
    <w:p w14:paraId="1BA5B35F" w14:textId="77777777" w:rsidR="00DE2B90" w:rsidRPr="00CB0D19" w:rsidRDefault="00DE2B90" w:rsidP="00DE2B90">
      <w:pPr>
        <w:tabs>
          <w:tab w:val="left" w:pos="366"/>
        </w:tabs>
        <w:spacing w:line="276" w:lineRule="auto"/>
        <w:jc w:val="both"/>
        <w:rPr>
          <w:rFonts w:asciiTheme="minorHAnsi" w:eastAsia="Batang" w:hAnsiTheme="minorHAnsi" w:cstheme="minorHAnsi"/>
          <w:sz w:val="22"/>
          <w:szCs w:val="22"/>
        </w:rPr>
      </w:pPr>
    </w:p>
    <w:p w14:paraId="3EDF1329" w14:textId="77777777" w:rsidR="00DE2B90" w:rsidRPr="00CB0D19" w:rsidRDefault="00DE2B90" w:rsidP="004A306E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CB0D19">
        <w:rPr>
          <w:rFonts w:asciiTheme="minorHAnsi" w:eastAsia="Batang" w:hAnsiTheme="minorHAnsi" w:cstheme="minorHAnsi"/>
          <w:sz w:val="22"/>
          <w:szCs w:val="22"/>
        </w:rPr>
        <w:t>Wymienione w §5 ust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ę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p 1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dokumenty</w:t>
      </w:r>
      <w:r w:rsidRPr="00CB0D19">
        <w:rPr>
          <w:rFonts w:asciiTheme="minorHAnsi" w:eastAsia="Times New Roman" w:hAnsiTheme="minorHAnsi" w:cstheme="minorHAnsi"/>
          <w:i/>
          <w:sz w:val="22"/>
          <w:szCs w:val="22"/>
        </w:rPr>
        <w:t xml:space="preserve">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rekrutacyjne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powinny by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ć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wype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ł</w:t>
      </w:r>
      <w:r w:rsidRPr="00CB0D19">
        <w:rPr>
          <w:rFonts w:asciiTheme="minorHAnsi" w:eastAsia="Batang" w:hAnsiTheme="minorHAnsi" w:cstheme="minorHAnsi"/>
          <w:sz w:val="22"/>
          <w:szCs w:val="22"/>
        </w:rPr>
        <w:t>nione przez Kandydata elektroniczne</w:t>
      </w:r>
      <w:r w:rsidRPr="00CB0D19">
        <w:rPr>
          <w:rFonts w:asciiTheme="minorHAnsi" w:hAnsiTheme="minorHAnsi" w:cstheme="minorHAnsi"/>
          <w:iCs/>
          <w:sz w:val="22"/>
          <w:szCs w:val="22"/>
        </w:rPr>
        <w:t xml:space="preserve"> lub wypełnione odręcznie, pismem czytelnym </w:t>
      </w:r>
      <w:r w:rsidRPr="00CB0D19">
        <w:rPr>
          <w:rFonts w:asciiTheme="minorHAnsi" w:eastAsia="Batang" w:hAnsiTheme="minorHAnsi" w:cstheme="minorHAnsi"/>
          <w:sz w:val="22"/>
          <w:szCs w:val="22"/>
        </w:rPr>
        <w:t>w j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ę</w:t>
      </w:r>
      <w:r w:rsidRPr="00CB0D19">
        <w:rPr>
          <w:rFonts w:asciiTheme="minorHAnsi" w:eastAsia="Batang" w:hAnsiTheme="minorHAnsi" w:cstheme="minorHAnsi"/>
          <w:sz w:val="22"/>
          <w:szCs w:val="22"/>
        </w:rPr>
        <w:t>zyku polskim we wszystkich wymaganych rubrykach. W przypadku rubryk niedotycz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ą</w:t>
      </w:r>
      <w:r w:rsidRPr="00CB0D19">
        <w:rPr>
          <w:rFonts w:asciiTheme="minorHAnsi" w:eastAsia="Batang" w:hAnsiTheme="minorHAnsi" w:cstheme="minorHAnsi"/>
          <w:sz w:val="22"/>
          <w:szCs w:val="22"/>
        </w:rPr>
        <w:t>cych Kandydata</w:t>
      </w:r>
      <w:r w:rsidR="0090593B" w:rsidRPr="00CB0D19">
        <w:rPr>
          <w:rFonts w:asciiTheme="minorHAnsi" w:eastAsia="Batang" w:hAnsiTheme="minorHAnsi" w:cstheme="minorHAnsi"/>
          <w:sz w:val="22"/>
          <w:szCs w:val="22"/>
        </w:rPr>
        <w:t>/</w:t>
      </w:r>
      <w:proofErr w:type="spellStart"/>
      <w:r w:rsidR="0090593B" w:rsidRPr="00CB0D19">
        <w:rPr>
          <w:rFonts w:asciiTheme="minorHAnsi" w:eastAsia="Batang" w:hAnsiTheme="minorHAnsi" w:cstheme="minorHAnsi"/>
          <w:sz w:val="22"/>
          <w:szCs w:val="22"/>
        </w:rPr>
        <w:t>tki</w:t>
      </w:r>
      <w:proofErr w:type="spellEnd"/>
      <w:r w:rsidRPr="00CB0D19">
        <w:rPr>
          <w:rFonts w:asciiTheme="minorHAnsi" w:eastAsia="Batang" w:hAnsiTheme="minorHAnsi" w:cstheme="minorHAnsi"/>
          <w:sz w:val="22"/>
          <w:szCs w:val="22"/>
        </w:rPr>
        <w:t>, nale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ż</w:t>
      </w:r>
      <w:r w:rsidRPr="00CB0D19">
        <w:rPr>
          <w:rFonts w:asciiTheme="minorHAnsi" w:eastAsia="Batang" w:hAnsiTheme="minorHAnsi" w:cstheme="minorHAnsi"/>
          <w:sz w:val="22"/>
          <w:szCs w:val="22"/>
        </w:rPr>
        <w:t>y wpisa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ć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„nie dotyczy”.</w:t>
      </w:r>
    </w:p>
    <w:p w14:paraId="0EEEE8F5" w14:textId="77777777" w:rsidR="00DE2B90" w:rsidRPr="00CB0D19" w:rsidRDefault="00DE2B90" w:rsidP="004A306E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CB0D19">
        <w:rPr>
          <w:rFonts w:asciiTheme="minorHAnsi" w:eastAsia="Batang" w:hAnsiTheme="minorHAnsi" w:cstheme="minorHAnsi"/>
          <w:sz w:val="22"/>
          <w:szCs w:val="22"/>
        </w:rPr>
        <w:t>Wymienione w §5 ust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ę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p 1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dokumenty</w:t>
      </w:r>
      <w:r w:rsidRPr="00CB0D19">
        <w:rPr>
          <w:rFonts w:asciiTheme="minorHAnsi" w:eastAsia="Times New Roman" w:hAnsiTheme="minorHAnsi" w:cstheme="minorHAnsi"/>
          <w:i/>
          <w:sz w:val="22"/>
          <w:szCs w:val="22"/>
        </w:rPr>
        <w:t xml:space="preserve">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rekrutacyjne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musz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ą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by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ć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potwierdzone w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ł</w:t>
      </w:r>
      <w:r w:rsidRPr="00CB0D19">
        <w:rPr>
          <w:rFonts w:asciiTheme="minorHAnsi" w:eastAsia="Batang" w:hAnsiTheme="minorHAnsi" w:cstheme="minorHAnsi"/>
          <w:sz w:val="22"/>
          <w:szCs w:val="22"/>
        </w:rPr>
        <w:t>asnor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ę</w:t>
      </w:r>
      <w:r w:rsidRPr="00CB0D19">
        <w:rPr>
          <w:rFonts w:asciiTheme="minorHAnsi" w:eastAsia="Batang" w:hAnsiTheme="minorHAnsi" w:cstheme="minorHAnsi"/>
          <w:sz w:val="22"/>
          <w:szCs w:val="22"/>
        </w:rPr>
        <w:t>cznym czytelnym podpisem Kandydata wraz z podaniem daty sporz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ą</w:t>
      </w:r>
      <w:r w:rsidRPr="00CB0D19">
        <w:rPr>
          <w:rFonts w:asciiTheme="minorHAnsi" w:eastAsia="Batang" w:hAnsiTheme="minorHAnsi" w:cstheme="minorHAnsi"/>
          <w:sz w:val="22"/>
          <w:szCs w:val="22"/>
        </w:rPr>
        <w:t>dzenia dokumentów.</w:t>
      </w:r>
    </w:p>
    <w:p w14:paraId="7E6BC967" w14:textId="77777777" w:rsidR="00DE2B90" w:rsidRPr="00CB0D19" w:rsidRDefault="00DE2B90" w:rsidP="004A306E">
      <w:pPr>
        <w:numPr>
          <w:ilvl w:val="0"/>
          <w:numId w:val="4"/>
        </w:numPr>
        <w:tabs>
          <w:tab w:val="left" w:pos="284"/>
          <w:tab w:val="left" w:pos="709"/>
        </w:tabs>
        <w:spacing w:line="276" w:lineRule="auto"/>
        <w:ind w:left="284" w:right="20" w:hanging="284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Komplet dokumentów rekrutacyjnych wraz z załącznikami w </w:t>
      </w:r>
      <w:r w:rsidRPr="00CB0D19">
        <w:rPr>
          <w:rFonts w:asciiTheme="minorHAnsi" w:eastAsia="Batang" w:hAnsiTheme="minorHAnsi" w:cstheme="minorHAnsi"/>
          <w:b/>
          <w:sz w:val="22"/>
          <w:szCs w:val="22"/>
        </w:rPr>
        <w:t>jednym egzemplarzu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Kandydat</w:t>
      </w:r>
      <w:r w:rsidR="00FA638E" w:rsidRPr="00CB0D19">
        <w:rPr>
          <w:rFonts w:asciiTheme="minorHAnsi" w:eastAsia="Batang" w:hAnsiTheme="minorHAnsi" w:cstheme="minorHAnsi"/>
          <w:sz w:val="22"/>
          <w:szCs w:val="22"/>
        </w:rPr>
        <w:t>/ka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sk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ł</w:t>
      </w:r>
      <w:r w:rsidRPr="00CB0D19">
        <w:rPr>
          <w:rFonts w:asciiTheme="minorHAnsi" w:eastAsia="Batang" w:hAnsiTheme="minorHAnsi" w:cstheme="minorHAnsi"/>
          <w:sz w:val="22"/>
          <w:szCs w:val="22"/>
        </w:rPr>
        <w:t>ada osobi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ś</w:t>
      </w:r>
      <w:r w:rsidRPr="00CB0D19">
        <w:rPr>
          <w:rFonts w:asciiTheme="minorHAnsi" w:eastAsia="Batang" w:hAnsiTheme="minorHAnsi" w:cstheme="minorHAnsi"/>
          <w:sz w:val="22"/>
          <w:szCs w:val="22"/>
        </w:rPr>
        <w:t>cie lub przesy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ł</w:t>
      </w:r>
      <w:r w:rsidRPr="00CB0D19">
        <w:rPr>
          <w:rFonts w:asciiTheme="minorHAnsi" w:eastAsia="Batang" w:hAnsiTheme="minorHAnsi" w:cstheme="minorHAnsi"/>
          <w:sz w:val="22"/>
          <w:szCs w:val="22"/>
        </w:rPr>
        <w:t>a poczt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ą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w zaklejonej kopercie z podaniem na niej: </w:t>
      </w:r>
      <w:r w:rsidRPr="00CB0D19">
        <w:rPr>
          <w:rFonts w:asciiTheme="minorHAnsi" w:eastAsia="Batang" w:hAnsiTheme="minorHAnsi" w:cstheme="minorHAnsi"/>
          <w:b/>
          <w:sz w:val="22"/>
          <w:szCs w:val="22"/>
        </w:rPr>
        <w:t>imienia, nazwiska, adresu zamieszkania z dopiskiem: Zg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ł</w:t>
      </w:r>
      <w:r w:rsidR="00DE0060" w:rsidRPr="00CB0D19">
        <w:rPr>
          <w:rFonts w:asciiTheme="minorHAnsi" w:eastAsia="Batang" w:hAnsiTheme="minorHAnsi" w:cstheme="minorHAnsi"/>
          <w:b/>
          <w:sz w:val="22"/>
          <w:szCs w:val="22"/>
        </w:rPr>
        <w:t>oszenie do projektu „Praca bez barier</w:t>
      </w:r>
      <w:r w:rsidR="00FA638E" w:rsidRPr="00CB0D19">
        <w:rPr>
          <w:rFonts w:asciiTheme="minorHAnsi" w:eastAsia="Batang" w:hAnsiTheme="minorHAnsi" w:cstheme="minorHAnsi"/>
          <w:b/>
          <w:sz w:val="22"/>
          <w:szCs w:val="22"/>
        </w:rPr>
        <w:t>!</w:t>
      </w:r>
      <w:r w:rsidR="00FA638E" w:rsidRPr="00CB0D19">
        <w:rPr>
          <w:rFonts w:asciiTheme="minorHAnsi" w:eastAsia="Batang" w:hAnsiTheme="minorHAnsi" w:cstheme="minorHAnsi"/>
          <w:sz w:val="22"/>
          <w:szCs w:val="22"/>
        </w:rPr>
        <w:t>” na adres biura p</w:t>
      </w:r>
      <w:r w:rsidRPr="00CB0D19">
        <w:rPr>
          <w:rFonts w:asciiTheme="minorHAnsi" w:eastAsia="Batang" w:hAnsiTheme="minorHAnsi" w:cstheme="minorHAnsi"/>
          <w:sz w:val="22"/>
          <w:szCs w:val="22"/>
        </w:rPr>
        <w:t>rojektu.</w:t>
      </w:r>
    </w:p>
    <w:p w14:paraId="081A82C9" w14:textId="77777777" w:rsidR="00DE2B90" w:rsidRPr="00CB0D19" w:rsidRDefault="00DE2B90" w:rsidP="00DE2B90">
      <w:pPr>
        <w:tabs>
          <w:tab w:val="left" w:pos="709"/>
        </w:tabs>
        <w:spacing w:line="276" w:lineRule="auto"/>
        <w:ind w:right="20"/>
        <w:contextualSpacing/>
        <w:jc w:val="both"/>
        <w:rPr>
          <w:rFonts w:asciiTheme="minorHAnsi" w:eastAsia="Symbol" w:hAnsiTheme="minorHAnsi" w:cstheme="minorHAnsi"/>
          <w:sz w:val="22"/>
          <w:szCs w:val="22"/>
        </w:rPr>
      </w:pPr>
    </w:p>
    <w:p w14:paraId="7C1810FD" w14:textId="77777777" w:rsidR="00DE2B90" w:rsidRPr="00CB0D19" w:rsidRDefault="00DE2B90" w:rsidP="00DE2B90">
      <w:pPr>
        <w:spacing w:line="276" w:lineRule="auto"/>
        <w:ind w:left="4384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§6</w:t>
      </w:r>
    </w:p>
    <w:p w14:paraId="4250AE0D" w14:textId="77777777" w:rsidR="00DE2B90" w:rsidRPr="00CB0D19" w:rsidRDefault="00DE2B90" w:rsidP="00DE2B90">
      <w:pPr>
        <w:spacing w:line="276" w:lineRule="auto"/>
        <w:ind w:left="2964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Zasady kwalifikacji Uczestników</w:t>
      </w:r>
    </w:p>
    <w:p w14:paraId="2C31F12E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2FE3DFE" w14:textId="77777777" w:rsidR="00DE2B90" w:rsidRPr="00CB0D19" w:rsidRDefault="00DE2B90" w:rsidP="004A306E">
      <w:pPr>
        <w:numPr>
          <w:ilvl w:val="1"/>
          <w:numId w:val="9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Proces rekrutacji rozpocznie się od </w:t>
      </w:r>
      <w:r w:rsidR="00433997" w:rsidRPr="00CB0D19">
        <w:rPr>
          <w:rFonts w:asciiTheme="minorHAnsi" w:eastAsia="Times New Roman" w:hAnsiTheme="minorHAnsi" w:cstheme="minorHAnsi"/>
          <w:b/>
          <w:sz w:val="22"/>
          <w:szCs w:val="22"/>
        </w:rPr>
        <w:t>01.0</w:t>
      </w:r>
      <w:r w:rsidR="00DE0060" w:rsidRPr="00CB0D19">
        <w:rPr>
          <w:rFonts w:asciiTheme="minorHAnsi" w:eastAsia="Times New Roman" w:hAnsiTheme="minorHAnsi" w:cstheme="minorHAnsi"/>
          <w:b/>
          <w:sz w:val="22"/>
          <w:szCs w:val="22"/>
        </w:rPr>
        <w:t>6</w:t>
      </w:r>
      <w:r w:rsidR="00433997" w:rsidRPr="00CB0D19">
        <w:rPr>
          <w:rFonts w:asciiTheme="minorHAnsi" w:eastAsia="Times New Roman" w:hAnsiTheme="minorHAnsi" w:cstheme="minorHAnsi"/>
          <w:b/>
          <w:sz w:val="22"/>
          <w:szCs w:val="22"/>
        </w:rPr>
        <w:t>.2021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 r.</w:t>
      </w:r>
      <w:r w:rsidR="00202C42"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i trwać będzie do </w:t>
      </w:r>
      <w:r w:rsidR="00A50463" w:rsidRPr="00CB0D19">
        <w:rPr>
          <w:rFonts w:asciiTheme="minorHAnsi" w:eastAsia="Times New Roman" w:hAnsiTheme="minorHAnsi" w:cstheme="minorHAnsi"/>
          <w:b/>
          <w:sz w:val="22"/>
          <w:szCs w:val="22"/>
        </w:rPr>
        <w:t>31.08.2021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r.</w:t>
      </w:r>
      <w:r w:rsidRPr="00CB0D19">
        <w:rPr>
          <w:rFonts w:asciiTheme="minorHAnsi" w:eastAsia="Times New Roman" w:hAnsiTheme="minorHAnsi" w:cstheme="minorHAnsi"/>
          <w:i/>
          <w:sz w:val="22"/>
          <w:szCs w:val="22"/>
        </w:rPr>
        <w:t xml:space="preserve">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lub do momentu zebrania się ostatniej grupy szkoleniowej.</w:t>
      </w:r>
    </w:p>
    <w:p w14:paraId="3E9CE94E" w14:textId="77777777" w:rsidR="00DE2B90" w:rsidRPr="00CB0D19" w:rsidRDefault="00DE2B90" w:rsidP="004A306E">
      <w:pPr>
        <w:numPr>
          <w:ilvl w:val="1"/>
          <w:numId w:val="9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Regulamin rekrutacji wraz z formularzem rekrutacyjnym i wszystkimi załącznikami zostanie udostępniony na stronie </w:t>
      </w:r>
      <w:r w:rsidRPr="00CB0D19">
        <w:rPr>
          <w:rFonts w:asciiTheme="minorHAnsi" w:eastAsia="Times New Roman" w:hAnsiTheme="minorHAnsi" w:cstheme="minorHAnsi"/>
          <w:sz w:val="22"/>
          <w:szCs w:val="22"/>
          <w:u w:val="single"/>
        </w:rPr>
        <w:t>www.</w:t>
      </w:r>
      <w:r w:rsidR="00A50463" w:rsidRPr="00CB0D19">
        <w:rPr>
          <w:rFonts w:asciiTheme="minorHAnsi" w:eastAsia="Times New Roman" w:hAnsiTheme="minorHAnsi" w:cstheme="minorHAnsi"/>
          <w:sz w:val="22"/>
          <w:szCs w:val="22"/>
          <w:u w:val="single"/>
        </w:rPr>
        <w:t>pbb</w:t>
      </w:r>
      <w:r w:rsidRPr="00CB0D19">
        <w:rPr>
          <w:rFonts w:asciiTheme="minorHAnsi" w:eastAsia="Times New Roman" w:hAnsiTheme="minorHAnsi" w:cstheme="minorHAnsi"/>
          <w:sz w:val="22"/>
          <w:szCs w:val="22"/>
          <w:u w:val="single"/>
        </w:rPr>
        <w:t>.consultor.pl</w:t>
      </w:r>
      <w:r w:rsidRPr="00CB0D19">
        <w:rPr>
          <w:rFonts w:asciiTheme="minorHAnsi" w:eastAsia="Times New Roman" w:hAnsiTheme="minorHAnsi" w:cstheme="minorHAnsi"/>
          <w:i/>
          <w:sz w:val="22"/>
          <w:szCs w:val="22"/>
        </w:rPr>
        <w:t xml:space="preserve">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oraz</w:t>
      </w:r>
      <w:r w:rsidRPr="00CB0D19">
        <w:rPr>
          <w:rFonts w:asciiTheme="minorHAnsi" w:eastAsia="Times New Roman" w:hAnsiTheme="minorHAnsi" w:cstheme="minorHAnsi"/>
          <w:i/>
          <w:sz w:val="22"/>
          <w:szCs w:val="22"/>
        </w:rPr>
        <w:t xml:space="preserve">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CB0D19">
        <w:rPr>
          <w:rFonts w:asciiTheme="minorHAnsi" w:eastAsia="Times New Roman" w:hAnsiTheme="minorHAnsi" w:cstheme="minorHAnsi"/>
          <w:i/>
          <w:sz w:val="22"/>
          <w:szCs w:val="22"/>
        </w:rPr>
        <w:t xml:space="preserve"> </w:t>
      </w:r>
      <w:r w:rsidR="00A50463" w:rsidRPr="00CB0D19">
        <w:rPr>
          <w:rFonts w:asciiTheme="minorHAnsi" w:eastAsia="Times New Roman" w:hAnsiTheme="minorHAnsi" w:cstheme="minorHAnsi"/>
          <w:sz w:val="22"/>
          <w:szCs w:val="22"/>
        </w:rPr>
        <w:t>biurach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433997" w:rsidRPr="00CB0D19">
        <w:rPr>
          <w:rFonts w:asciiTheme="minorHAnsi" w:eastAsia="Times New Roman" w:hAnsiTheme="minorHAnsi" w:cstheme="minorHAnsi"/>
          <w:sz w:val="22"/>
          <w:szCs w:val="22"/>
        </w:rPr>
        <w:t>p</w:t>
      </w:r>
      <w:r w:rsidR="00146540" w:rsidRPr="00CB0D19">
        <w:rPr>
          <w:rFonts w:asciiTheme="minorHAnsi" w:eastAsia="Times New Roman" w:hAnsiTheme="minorHAnsi" w:cstheme="minorHAnsi"/>
          <w:sz w:val="22"/>
          <w:szCs w:val="22"/>
        </w:rPr>
        <w:t>rojektu na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ul. </w:t>
      </w:r>
      <w:r w:rsidR="00433997" w:rsidRPr="00CB0D19">
        <w:rPr>
          <w:rFonts w:asciiTheme="minorHAnsi" w:eastAsia="Times New Roman" w:hAnsiTheme="minorHAnsi" w:cstheme="minorHAnsi"/>
          <w:sz w:val="22"/>
          <w:szCs w:val="22"/>
        </w:rPr>
        <w:t>Mieszka</w:t>
      </w:r>
      <w:r w:rsidR="00433997" w:rsidRPr="00CB0D19">
        <w:rPr>
          <w:rFonts w:asciiTheme="minorHAnsi" w:eastAsia="Times New Roman" w:hAnsiTheme="minorHAnsi" w:cstheme="minorHAnsi"/>
          <w:sz w:val="22"/>
          <w:szCs w:val="22"/>
        </w:rPr>
        <w:br/>
        <w:t>I-ego 6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, 20-</w:t>
      </w:r>
      <w:r w:rsidR="00433997" w:rsidRPr="00CB0D19">
        <w:rPr>
          <w:rFonts w:asciiTheme="minorHAnsi" w:eastAsia="Times New Roman" w:hAnsiTheme="minorHAnsi" w:cstheme="minorHAnsi"/>
          <w:sz w:val="22"/>
          <w:szCs w:val="22"/>
        </w:rPr>
        <w:t>610</w:t>
      </w:r>
      <w:r w:rsidR="00202C42" w:rsidRPr="00CB0D19">
        <w:rPr>
          <w:rFonts w:asciiTheme="minorHAnsi" w:eastAsia="Times New Roman" w:hAnsiTheme="minorHAnsi" w:cstheme="minorHAnsi"/>
          <w:sz w:val="22"/>
          <w:szCs w:val="22"/>
        </w:rPr>
        <w:t xml:space="preserve"> Lublin</w:t>
      </w:r>
      <w:r w:rsidR="00146540" w:rsidRPr="00CB0D19">
        <w:rPr>
          <w:rFonts w:asciiTheme="minorHAnsi" w:eastAsia="Times New Roman" w:hAnsiTheme="minorHAnsi" w:cstheme="minorHAnsi"/>
          <w:sz w:val="22"/>
          <w:szCs w:val="22"/>
        </w:rPr>
        <w:t xml:space="preserve"> oraz ul. 3 Maja 18/5a, 20-078 Lublin</w:t>
      </w:r>
      <w:r w:rsidR="00202C42" w:rsidRPr="00CB0D19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24AF195F" w14:textId="79BD999F" w:rsidR="00DE2B90" w:rsidRPr="00CB0D19" w:rsidRDefault="00DE2B90" w:rsidP="004A306E">
      <w:pPr>
        <w:numPr>
          <w:ilvl w:val="1"/>
          <w:numId w:val="9"/>
        </w:numPr>
        <w:tabs>
          <w:tab w:val="left" w:pos="284"/>
        </w:tabs>
        <w:spacing w:line="276" w:lineRule="auto"/>
        <w:ind w:left="284" w:right="20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Warunkiem przystąpieni</w:t>
      </w:r>
      <w:r w:rsidR="00433997" w:rsidRPr="00CB0D19">
        <w:rPr>
          <w:rFonts w:asciiTheme="minorHAnsi" w:eastAsia="Times New Roman" w:hAnsiTheme="minorHAnsi" w:cstheme="minorHAnsi"/>
          <w:sz w:val="22"/>
          <w:szCs w:val="22"/>
        </w:rPr>
        <w:t>a do projektu jest wypełnienie formularza rekrutacyjnego do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rojektu na wzorze i dostarczenie go wraz z pozostałymi </w:t>
      </w:r>
      <w:r w:rsidR="00433997" w:rsidRPr="00CB0D19">
        <w:rPr>
          <w:rFonts w:asciiTheme="minorHAnsi" w:eastAsia="Times New Roman" w:hAnsiTheme="minorHAnsi" w:cstheme="minorHAnsi"/>
          <w:sz w:val="22"/>
          <w:szCs w:val="22"/>
        </w:rPr>
        <w:t>d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okumentami rekrutacyj</w:t>
      </w:r>
      <w:r w:rsidR="00433997" w:rsidRPr="00CB0D19">
        <w:rPr>
          <w:rFonts w:asciiTheme="minorHAnsi" w:eastAsia="Times New Roman" w:hAnsiTheme="minorHAnsi" w:cstheme="minorHAnsi"/>
          <w:sz w:val="22"/>
          <w:szCs w:val="22"/>
        </w:rPr>
        <w:t>nymi</w:t>
      </w:r>
      <w:r w:rsidR="00882CFC" w:rsidRPr="00CB0D19">
        <w:rPr>
          <w:rFonts w:asciiTheme="minorHAnsi" w:eastAsia="Times New Roman" w:hAnsiTheme="minorHAnsi" w:cstheme="minorHAnsi"/>
          <w:sz w:val="22"/>
          <w:szCs w:val="22"/>
        </w:rPr>
        <w:t xml:space="preserve"> w wyznaczonym terminie do </w:t>
      </w:r>
      <w:r w:rsidR="000F59BF">
        <w:rPr>
          <w:rFonts w:asciiTheme="minorHAnsi" w:eastAsia="Times New Roman" w:hAnsiTheme="minorHAnsi" w:cstheme="minorHAnsi"/>
          <w:sz w:val="22"/>
          <w:szCs w:val="22"/>
        </w:rPr>
        <w:t xml:space="preserve">jednego z </w:t>
      </w:r>
      <w:r w:rsidR="00882CFC" w:rsidRPr="00CB0D19">
        <w:rPr>
          <w:rFonts w:asciiTheme="minorHAnsi" w:eastAsia="Times New Roman" w:hAnsiTheme="minorHAnsi" w:cstheme="minorHAnsi"/>
          <w:sz w:val="22"/>
          <w:szCs w:val="22"/>
        </w:rPr>
        <w:t>biur</w:t>
      </w:r>
      <w:r w:rsidR="00433997" w:rsidRPr="00CB0D19">
        <w:rPr>
          <w:rFonts w:asciiTheme="minorHAnsi" w:eastAsia="Times New Roman" w:hAnsiTheme="minorHAnsi" w:cstheme="minorHAnsi"/>
          <w:sz w:val="22"/>
          <w:szCs w:val="22"/>
        </w:rPr>
        <w:t xml:space="preserve">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rojektu.</w:t>
      </w:r>
    </w:p>
    <w:p w14:paraId="6C6D28A7" w14:textId="77777777" w:rsidR="00DE2B90" w:rsidRPr="00CB0D19" w:rsidRDefault="00DE2B90" w:rsidP="004A306E">
      <w:pPr>
        <w:numPr>
          <w:ilvl w:val="1"/>
          <w:numId w:val="9"/>
        </w:numPr>
        <w:tabs>
          <w:tab w:val="left" w:pos="284"/>
        </w:tabs>
        <w:spacing w:line="276" w:lineRule="auto"/>
        <w:ind w:left="284" w:right="20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lastRenderedPageBreak/>
        <w:t>Kandydaci</w:t>
      </w:r>
      <w:r w:rsidR="00433997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433997" w:rsidRPr="00CB0D19">
        <w:rPr>
          <w:rFonts w:asciiTheme="minorHAnsi" w:eastAsia="Times New Roman" w:hAnsiTheme="minorHAnsi" w:cstheme="minorHAnsi"/>
          <w:sz w:val="22"/>
          <w:szCs w:val="22"/>
        </w:rPr>
        <w:t>tki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zobowiązani są do zł</w:t>
      </w:r>
      <w:r w:rsidR="00433997" w:rsidRPr="00CB0D19">
        <w:rPr>
          <w:rFonts w:asciiTheme="minorHAnsi" w:eastAsia="Times New Roman" w:hAnsiTheme="minorHAnsi" w:cstheme="minorHAnsi"/>
          <w:sz w:val="22"/>
          <w:szCs w:val="22"/>
        </w:rPr>
        <w:t>ożenia prawidłowo wypełnionego f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ormularza rekrutacyjnego (wypełnionego w sposób czytelny, komputerowo lub odręcznie, opatrzonego czytelnym podpisem Kandydata</w:t>
      </w:r>
      <w:r w:rsidR="00433997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433997" w:rsidRPr="00CB0D19">
        <w:rPr>
          <w:rFonts w:asciiTheme="minorHAnsi" w:eastAsia="Times New Roman" w:hAnsiTheme="minorHAnsi" w:cstheme="minorHAnsi"/>
          <w:sz w:val="22"/>
          <w:szCs w:val="22"/>
        </w:rPr>
        <w:t>tki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>) wraz z wymaganymi załącznikami.</w:t>
      </w:r>
    </w:p>
    <w:p w14:paraId="32BD7206" w14:textId="77777777" w:rsidR="00DE2B90" w:rsidRPr="00CB0D19" w:rsidRDefault="00DE2B90" w:rsidP="004A306E">
      <w:pPr>
        <w:numPr>
          <w:ilvl w:val="1"/>
          <w:numId w:val="9"/>
        </w:numPr>
        <w:tabs>
          <w:tab w:val="left" w:pos="284"/>
        </w:tabs>
        <w:spacing w:line="276" w:lineRule="auto"/>
        <w:ind w:left="284" w:right="20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Proces oceny formularza rekrutacyjnego będzie obejmować:</w:t>
      </w:r>
    </w:p>
    <w:p w14:paraId="28CC24A0" w14:textId="77777777" w:rsidR="0078607F" w:rsidRPr="00CB0D19" w:rsidRDefault="0078607F" w:rsidP="004A306E">
      <w:pPr>
        <w:pStyle w:val="Akapitzlist"/>
        <w:numPr>
          <w:ilvl w:val="1"/>
          <w:numId w:val="10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ocenę formalną formularza</w:t>
      </w:r>
      <w:r w:rsidR="00A50463"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t>rekrutacyjnego wg następujących kryterió</w:t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fldChar w:fldCharType="begin"/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instrText xml:space="preserve"> LISTNUM </w:instrText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fldChar w:fldCharType="end"/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t>w formalnych:</w:t>
      </w:r>
    </w:p>
    <w:p w14:paraId="3AA5DCCD" w14:textId="77777777" w:rsidR="0078607F" w:rsidRPr="00CB0D19" w:rsidRDefault="0078607F" w:rsidP="004A306E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osoby zagrożone ubóstwem lub wykluczeniem społecznym,</w:t>
      </w:r>
    </w:p>
    <w:p w14:paraId="13A6671A" w14:textId="09B3E476" w:rsidR="0078607F" w:rsidRPr="00EB003D" w:rsidRDefault="0078607F" w:rsidP="004A306E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osoby niezatrudnione,</w:t>
      </w:r>
    </w:p>
    <w:p w14:paraId="71CE0D36" w14:textId="77777777" w:rsidR="0078607F" w:rsidRPr="00CB0D19" w:rsidRDefault="0078607F" w:rsidP="004A306E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osoby niepełnosprawne,</w:t>
      </w:r>
    </w:p>
    <w:p w14:paraId="08DDB660" w14:textId="77777777" w:rsidR="00DE2B90" w:rsidRPr="00CB0D19" w:rsidRDefault="0078607F" w:rsidP="004A306E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osoby powyżej 18 roku życia</w:t>
      </w:r>
      <w:r w:rsidR="007F10D2" w:rsidRPr="00CB0D19">
        <w:rPr>
          <w:rFonts w:asciiTheme="minorHAnsi" w:eastAsia="Times New Roman" w:hAnsiTheme="minorHAnsi" w:cstheme="minorHAnsi"/>
          <w:sz w:val="22"/>
          <w:szCs w:val="22"/>
        </w:rPr>
        <w:t>,</w:t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3CAA27C3" w14:textId="7FCAA2A3" w:rsidR="00DE2B90" w:rsidRPr="00CB0D19" w:rsidRDefault="0078607F" w:rsidP="004A306E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osoby zamieszkujące tereny województwa lubelskiego na obszarze objętym rewitalizacją </w:t>
      </w:r>
      <w:r w:rsidR="00EB003D">
        <w:rPr>
          <w:rFonts w:asciiTheme="minorHAnsi" w:eastAsia="Times New Roman" w:hAnsiTheme="minorHAnsi" w:cstheme="minorHAnsi"/>
          <w:sz w:val="22"/>
          <w:szCs w:val="22"/>
        </w:rPr>
        <w:t>wybranych gmin</w:t>
      </w:r>
      <w:r w:rsidR="00EB003D">
        <w:rPr>
          <w:rStyle w:val="Odwoanieprzypisudolnego"/>
          <w:rFonts w:asciiTheme="minorHAnsi" w:eastAsia="Times New Roman" w:hAnsiTheme="minorHAnsi" w:cstheme="minorHAnsi"/>
          <w:sz w:val="22"/>
          <w:szCs w:val="22"/>
        </w:rPr>
        <w:footnoteReference w:id="5"/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66C44818" w14:textId="77777777" w:rsidR="00DE2B90" w:rsidRPr="00CB0D19" w:rsidRDefault="00DE2B90" w:rsidP="00DE2B90">
      <w:pPr>
        <w:tabs>
          <w:tab w:val="left" w:pos="567"/>
        </w:tabs>
        <w:spacing w:line="276" w:lineRule="auto"/>
        <w:ind w:left="567"/>
        <w:jc w:val="both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CB0D19">
        <w:rPr>
          <w:rFonts w:asciiTheme="minorHAnsi" w:eastAsia="Times New Roman" w:hAnsiTheme="minorHAnsi" w:cstheme="minorHAnsi"/>
          <w:sz w:val="22"/>
          <w:szCs w:val="22"/>
          <w:u w:val="single"/>
        </w:rPr>
        <w:t>Niespełnienie któregokolwiek z kryteriów formalnych dyskwalifikuje z udziału w Projekcie.</w:t>
      </w:r>
    </w:p>
    <w:p w14:paraId="130E9BE9" w14:textId="77777777" w:rsidR="00DE2B90" w:rsidRPr="00CB0D19" w:rsidRDefault="00DE2B90" w:rsidP="004A306E">
      <w:pPr>
        <w:pStyle w:val="Akapitzlist"/>
        <w:numPr>
          <w:ilvl w:val="1"/>
          <w:numId w:val="10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ocenę strategiczną formularza rekrutacyjnego polegającą na przyznaniu punktów za spełnienie następujących kryteriów strategicznych:</w:t>
      </w:r>
    </w:p>
    <w:p w14:paraId="327FEF4B" w14:textId="77777777" w:rsidR="00DE30B6" w:rsidRPr="00CB0D19" w:rsidRDefault="000C2597" w:rsidP="004A306E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osoby lub rodziny zagrożone ubóstwem lub wykluczeniem społecznym doświadczające wielokrotnego wykluczenia społecznego rozumianego jako wykluczenie z powodu więcej niż jednej z przesłanek, o których mowa w rozdziale 3 pkt 15 Wytycznych w zakresie realizacji przedsięwzięć w obszarze włączenia społecznego i zwalczania ubóstwa z wykorzystaniem środków EFS i EDRR na lata 2014-2020 </w:t>
      </w:r>
      <w:r w:rsidR="00DE30B6" w:rsidRPr="00CB0D19">
        <w:rPr>
          <w:rFonts w:asciiTheme="minorHAnsi" w:eastAsia="Times New Roman" w:hAnsiTheme="minorHAnsi" w:cstheme="minorHAnsi"/>
          <w:sz w:val="22"/>
          <w:szCs w:val="22"/>
        </w:rPr>
        <w:t>– 10 pkt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,</w:t>
      </w:r>
    </w:p>
    <w:p w14:paraId="710BEC2E" w14:textId="77777777" w:rsidR="000C2597" w:rsidRPr="00CB0D19" w:rsidRDefault="000C2597" w:rsidP="004A306E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osoby o znacznym lub umiarkowanym stopniu niepełnosprawności – 10 pkt,</w:t>
      </w:r>
    </w:p>
    <w:p w14:paraId="71709C0A" w14:textId="77777777" w:rsidR="000C2597" w:rsidRPr="00CB0D19" w:rsidRDefault="000C2597" w:rsidP="004A306E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osoby z niepełnosprawnością sprzężoną oraz osoby z zaburzeniami psychicznymi, w tym osoby z niepełnosprawnością intelektualną i osoby z całościowymi zaburzeniami rozwojowymi – 10 pkt,</w:t>
      </w:r>
    </w:p>
    <w:p w14:paraId="081F2B3D" w14:textId="77777777" w:rsidR="000C2597" w:rsidRPr="00CB0D19" w:rsidRDefault="000C2597" w:rsidP="004A306E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osoby lub rodziny korzystające z PO PŻ 2014-2020 – zakres wsparcia dla tych osób lub rodzin w ramach projektu nie będzie powielał działań, które dana osoba lub rodzina otrzymała lub otrzymuje z PO PŻ </w:t>
      </w:r>
      <w:r w:rsidR="00C641E4" w:rsidRPr="00CB0D19">
        <w:rPr>
          <w:rFonts w:asciiTheme="minorHAnsi" w:eastAsia="Times New Roman" w:hAnsiTheme="minorHAnsi" w:cstheme="minorHAnsi"/>
          <w:sz w:val="22"/>
          <w:szCs w:val="22"/>
        </w:rPr>
        <w:t>w ramach działań towarzyszących, o których mowa w PO PŻ – 10 pkt,</w:t>
      </w:r>
    </w:p>
    <w:p w14:paraId="2ECA8386" w14:textId="77777777" w:rsidR="00C641E4" w:rsidRPr="00CB0D19" w:rsidRDefault="00C641E4" w:rsidP="004A306E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osoba z obszarów objętych programem rewitalizacji – 10 pkt.</w:t>
      </w:r>
    </w:p>
    <w:p w14:paraId="2A2486A5" w14:textId="77777777" w:rsidR="00DE2B90" w:rsidRPr="00CB0D19" w:rsidRDefault="00DE2B90" w:rsidP="00202C42">
      <w:pPr>
        <w:tabs>
          <w:tab w:val="left" w:pos="284"/>
        </w:tabs>
        <w:spacing w:line="276" w:lineRule="auto"/>
        <w:ind w:left="567"/>
        <w:jc w:val="both"/>
        <w:rPr>
          <w:rFonts w:asciiTheme="minorHAnsi" w:eastAsia="Batang" w:hAnsiTheme="minorHAnsi" w:cstheme="minorHAnsi"/>
          <w:b/>
          <w:sz w:val="22"/>
          <w:szCs w:val="22"/>
          <w:u w:val="single"/>
        </w:rPr>
      </w:pPr>
      <w:r w:rsidRPr="00CB0D19">
        <w:rPr>
          <w:rFonts w:asciiTheme="minorHAnsi" w:eastAsia="Batang" w:hAnsiTheme="minorHAnsi" w:cstheme="minorHAnsi"/>
          <w:sz w:val="22"/>
          <w:szCs w:val="22"/>
          <w:u w:val="single"/>
        </w:rPr>
        <w:t>Maksymalna liczba przyznanych punktów za spełnienie kryteriów preferowanych –</w:t>
      </w:r>
      <w:r w:rsidRPr="00CB0D19">
        <w:rPr>
          <w:rFonts w:asciiTheme="minorHAnsi" w:eastAsia="Batang" w:hAnsiTheme="minorHAnsi" w:cstheme="minorHAnsi"/>
          <w:b/>
          <w:sz w:val="22"/>
          <w:szCs w:val="22"/>
          <w:u w:val="single"/>
        </w:rPr>
        <w:t xml:space="preserve"> </w:t>
      </w:r>
      <w:r w:rsidR="00C641E4" w:rsidRPr="00CB0D19">
        <w:rPr>
          <w:rFonts w:asciiTheme="minorHAnsi" w:eastAsia="Batang" w:hAnsiTheme="minorHAnsi" w:cstheme="minorHAnsi"/>
          <w:b/>
          <w:sz w:val="22"/>
          <w:szCs w:val="22"/>
          <w:u w:val="single"/>
        </w:rPr>
        <w:t>5</w:t>
      </w:r>
      <w:r w:rsidR="00BA00A3" w:rsidRPr="00CB0D19">
        <w:rPr>
          <w:rFonts w:asciiTheme="minorHAnsi" w:eastAsia="Batang" w:hAnsiTheme="minorHAnsi" w:cstheme="minorHAnsi"/>
          <w:b/>
          <w:sz w:val="22"/>
          <w:szCs w:val="22"/>
          <w:u w:val="single"/>
        </w:rPr>
        <w:t>0</w:t>
      </w:r>
      <w:r w:rsidRPr="00CB0D19">
        <w:rPr>
          <w:rFonts w:asciiTheme="minorHAnsi" w:eastAsia="Batang" w:hAnsiTheme="minorHAnsi" w:cstheme="minorHAnsi"/>
          <w:b/>
          <w:sz w:val="22"/>
          <w:szCs w:val="22"/>
          <w:u w:val="single"/>
        </w:rPr>
        <w:t xml:space="preserve"> punktów.</w:t>
      </w:r>
    </w:p>
    <w:p w14:paraId="564E2F0C" w14:textId="77777777" w:rsidR="00DE2B90" w:rsidRPr="00CB0D19" w:rsidRDefault="00DE2B90" w:rsidP="004A306E">
      <w:pPr>
        <w:pStyle w:val="Akapitzlist"/>
        <w:numPr>
          <w:ilvl w:val="1"/>
          <w:numId w:val="9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 zakwalif</w:t>
      </w:r>
      <w:r w:rsidR="005351C2" w:rsidRPr="00CB0D19">
        <w:rPr>
          <w:rFonts w:asciiTheme="minorHAnsi" w:eastAsia="Times New Roman" w:hAnsiTheme="minorHAnsi" w:cstheme="minorHAnsi"/>
          <w:sz w:val="22"/>
          <w:szCs w:val="22"/>
        </w:rPr>
        <w:t>ikowaniu się do uczestnictwa w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rojekcie będzie decydować liczba otrzymanych punktów, będąca sumą liczby punktów za spełnienie kryteriów strategicznych.</w:t>
      </w:r>
    </w:p>
    <w:p w14:paraId="106FC7AA" w14:textId="77777777" w:rsidR="00DE2B90" w:rsidRPr="00CB0D19" w:rsidRDefault="00DE2B90" w:rsidP="004A306E">
      <w:pPr>
        <w:pStyle w:val="Akapitzlist"/>
        <w:numPr>
          <w:ilvl w:val="1"/>
          <w:numId w:val="9"/>
        </w:numPr>
        <w:tabs>
          <w:tab w:val="left" w:pos="567"/>
        </w:tabs>
        <w:spacing w:line="276" w:lineRule="auto"/>
        <w:ind w:left="284" w:right="20" w:hanging="284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Po wyłonieniu min. </w:t>
      </w:r>
      <w:r w:rsidR="007F10D2" w:rsidRPr="00CB0D19">
        <w:rPr>
          <w:rFonts w:asciiTheme="minorHAnsi" w:eastAsia="Batang" w:hAnsiTheme="minorHAnsi" w:cstheme="minorHAnsi"/>
          <w:sz w:val="22"/>
          <w:szCs w:val="22"/>
        </w:rPr>
        <w:t>36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osób (</w:t>
      </w:r>
      <w:r w:rsidR="00A50463" w:rsidRPr="00CB0D19">
        <w:rPr>
          <w:rFonts w:asciiTheme="minorHAnsi" w:eastAsia="Batang" w:hAnsiTheme="minorHAnsi" w:cstheme="minorHAnsi"/>
          <w:sz w:val="22"/>
          <w:szCs w:val="22"/>
        </w:rPr>
        <w:t xml:space="preserve">śr. </w:t>
      </w:r>
      <w:r w:rsidRPr="00CB0D19">
        <w:rPr>
          <w:rFonts w:asciiTheme="minorHAnsi" w:eastAsia="Batang" w:hAnsiTheme="minorHAnsi" w:cstheme="minorHAnsi"/>
          <w:sz w:val="22"/>
          <w:szCs w:val="22"/>
        </w:rPr>
        <w:t>1</w:t>
      </w:r>
      <w:r w:rsidR="002B190B" w:rsidRPr="00CB0D19">
        <w:rPr>
          <w:rFonts w:asciiTheme="minorHAnsi" w:eastAsia="Batang" w:hAnsiTheme="minorHAnsi" w:cstheme="minorHAnsi"/>
          <w:sz w:val="22"/>
          <w:szCs w:val="22"/>
        </w:rPr>
        <w:t xml:space="preserve">2 </w:t>
      </w:r>
      <w:r w:rsidRPr="00CB0D19">
        <w:rPr>
          <w:rFonts w:asciiTheme="minorHAnsi" w:eastAsia="Batang" w:hAnsiTheme="minorHAnsi" w:cstheme="minorHAnsi"/>
          <w:sz w:val="22"/>
          <w:szCs w:val="22"/>
        </w:rPr>
        <w:t>os/grupa) Kandydaci</w:t>
      </w:r>
      <w:r w:rsidR="005351C2" w:rsidRPr="00CB0D19">
        <w:rPr>
          <w:rFonts w:asciiTheme="minorHAnsi" w:eastAsia="Batang" w:hAnsiTheme="minorHAnsi" w:cstheme="minorHAnsi"/>
          <w:sz w:val="22"/>
          <w:szCs w:val="22"/>
        </w:rPr>
        <w:t>/</w:t>
      </w:r>
      <w:proofErr w:type="spellStart"/>
      <w:r w:rsidR="005351C2" w:rsidRPr="00CB0D19">
        <w:rPr>
          <w:rFonts w:asciiTheme="minorHAnsi" w:eastAsia="Batang" w:hAnsiTheme="minorHAnsi" w:cstheme="minorHAnsi"/>
          <w:sz w:val="22"/>
          <w:szCs w:val="22"/>
        </w:rPr>
        <w:t>tki</w:t>
      </w:r>
      <w:proofErr w:type="spellEnd"/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zostaną uszere</w:t>
      </w:r>
      <w:r w:rsidR="005351C2" w:rsidRPr="00CB0D19">
        <w:rPr>
          <w:rFonts w:asciiTheme="minorHAnsi" w:eastAsia="Batang" w:hAnsiTheme="minorHAnsi" w:cstheme="minorHAnsi"/>
          <w:sz w:val="22"/>
          <w:szCs w:val="22"/>
        </w:rPr>
        <w:t>gowani na liście podstawowej wg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kryterium punktowego (od największej do najmniejszej liczby otrzymanych punktó</w:t>
      </w:r>
      <w:r w:rsidRPr="00CB0D19">
        <w:rPr>
          <w:rFonts w:asciiTheme="minorHAnsi" w:eastAsia="Batang" w:hAnsiTheme="minorHAnsi" w:cstheme="minorHAnsi"/>
          <w:sz w:val="22"/>
          <w:szCs w:val="22"/>
        </w:rPr>
        <w:fldChar w:fldCharType="begin"/>
      </w:r>
      <w:r w:rsidRPr="00CB0D19">
        <w:rPr>
          <w:rFonts w:asciiTheme="minorHAnsi" w:eastAsia="Batang" w:hAnsiTheme="minorHAnsi" w:cstheme="minorHAnsi"/>
          <w:sz w:val="22"/>
          <w:szCs w:val="22"/>
        </w:rPr>
        <w:instrText xml:space="preserve"> LISTNUM </w:instrText>
      </w:r>
      <w:r w:rsidRPr="00CB0D19">
        <w:rPr>
          <w:rFonts w:asciiTheme="minorHAnsi" w:eastAsia="Batang" w:hAnsiTheme="minorHAnsi" w:cstheme="minorHAnsi"/>
          <w:sz w:val="22"/>
          <w:szCs w:val="22"/>
        </w:rPr>
        <w:fldChar w:fldCharType="end"/>
      </w:r>
      <w:r w:rsidR="005351C2" w:rsidRPr="00CB0D19">
        <w:rPr>
          <w:rFonts w:asciiTheme="minorHAnsi" w:eastAsia="Batang" w:hAnsiTheme="minorHAnsi" w:cstheme="minorHAnsi"/>
          <w:sz w:val="22"/>
          <w:szCs w:val="22"/>
        </w:rPr>
        <w:t>w) z podziałem na płeć. P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ozostałe osoby </w:t>
      </w:r>
      <w:r w:rsidR="005351C2" w:rsidRPr="00CB0D19">
        <w:rPr>
          <w:rFonts w:asciiTheme="minorHAnsi" w:eastAsia="Batang" w:hAnsiTheme="minorHAnsi" w:cstheme="minorHAnsi"/>
          <w:sz w:val="22"/>
          <w:szCs w:val="22"/>
        </w:rPr>
        <w:t>spełniające kryteria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zostaną umieszczone na liście rezerwowej</w:t>
      </w:r>
      <w:r w:rsidR="005351C2" w:rsidRPr="00CB0D19">
        <w:rPr>
          <w:rFonts w:asciiTheme="minorHAnsi" w:eastAsia="Batang" w:hAnsiTheme="minorHAnsi" w:cstheme="minorHAnsi"/>
          <w:sz w:val="22"/>
          <w:szCs w:val="22"/>
        </w:rPr>
        <w:t xml:space="preserve"> 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 z podziałem na płeć</w:t>
      </w:r>
      <w:r w:rsidR="005351C2" w:rsidRPr="00CB0D19">
        <w:rPr>
          <w:rFonts w:asciiTheme="minorHAnsi" w:eastAsia="Batang" w:hAnsiTheme="minorHAnsi" w:cstheme="minorHAnsi"/>
          <w:sz w:val="22"/>
          <w:szCs w:val="22"/>
        </w:rPr>
        <w:t xml:space="preserve"> w kolejności uzyskanej punktacji</w:t>
      </w:r>
      <w:r w:rsidRPr="00CB0D19">
        <w:rPr>
          <w:rFonts w:asciiTheme="minorHAnsi" w:eastAsia="Batang" w:hAnsiTheme="minorHAnsi" w:cstheme="minorHAnsi"/>
          <w:sz w:val="22"/>
          <w:szCs w:val="22"/>
        </w:rPr>
        <w:t xml:space="preserve">. </w:t>
      </w:r>
    </w:p>
    <w:p w14:paraId="2B4B723E" w14:textId="77777777" w:rsidR="00DE2B90" w:rsidRPr="00CB0D19" w:rsidRDefault="00DE2B90" w:rsidP="004A306E">
      <w:pPr>
        <w:pStyle w:val="Akapitzlist"/>
        <w:numPr>
          <w:ilvl w:val="1"/>
          <w:numId w:val="9"/>
        </w:numPr>
        <w:tabs>
          <w:tab w:val="left" w:pos="567"/>
        </w:tabs>
        <w:spacing w:line="276" w:lineRule="auto"/>
        <w:ind w:left="284" w:right="20" w:hanging="284"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CB0D19">
        <w:rPr>
          <w:rFonts w:asciiTheme="minorHAnsi" w:eastAsia="Batang" w:hAnsiTheme="minorHAnsi" w:cstheme="minorHAnsi"/>
          <w:sz w:val="22"/>
          <w:szCs w:val="22"/>
        </w:rPr>
        <w:lastRenderedPageBreak/>
        <w:t>W przypadku rezygnacji Uczestnika</w:t>
      </w:r>
      <w:r w:rsidR="005351C2" w:rsidRPr="00CB0D19">
        <w:rPr>
          <w:rFonts w:asciiTheme="minorHAnsi" w:eastAsia="Batang" w:hAnsiTheme="minorHAnsi" w:cstheme="minorHAnsi"/>
          <w:sz w:val="22"/>
          <w:szCs w:val="22"/>
        </w:rPr>
        <w:t>/</w:t>
      </w:r>
      <w:proofErr w:type="spellStart"/>
      <w:r w:rsidR="005351C2" w:rsidRPr="00CB0D19">
        <w:rPr>
          <w:rFonts w:asciiTheme="minorHAnsi" w:eastAsia="Batang" w:hAnsiTheme="minorHAnsi" w:cstheme="minorHAnsi"/>
          <w:sz w:val="22"/>
          <w:szCs w:val="22"/>
        </w:rPr>
        <w:t>czki</w:t>
      </w:r>
      <w:proofErr w:type="spellEnd"/>
      <w:r w:rsidR="005351C2" w:rsidRPr="00CB0D19">
        <w:rPr>
          <w:rFonts w:asciiTheme="minorHAnsi" w:eastAsia="Batang" w:hAnsiTheme="minorHAnsi" w:cstheme="minorHAnsi"/>
          <w:sz w:val="22"/>
          <w:szCs w:val="22"/>
        </w:rPr>
        <w:t xml:space="preserve"> z udziału w p</w:t>
      </w:r>
      <w:r w:rsidRPr="00CB0D19">
        <w:rPr>
          <w:rFonts w:asciiTheme="minorHAnsi" w:eastAsia="Batang" w:hAnsiTheme="minorHAnsi" w:cstheme="minorHAnsi"/>
          <w:sz w:val="22"/>
          <w:szCs w:val="22"/>
        </w:rPr>
        <w:t>rojekcie na jego miejsce będzie miała możliwość przystąpić osoba z listy rezerwowej</w:t>
      </w:r>
      <w:r w:rsidR="005351C2" w:rsidRPr="00CB0D19">
        <w:rPr>
          <w:rFonts w:asciiTheme="minorHAnsi" w:eastAsia="Batang" w:hAnsiTheme="minorHAnsi" w:cstheme="minorHAnsi"/>
          <w:sz w:val="22"/>
          <w:szCs w:val="22"/>
        </w:rPr>
        <w:t xml:space="preserve"> z największą liczbą punktów</w:t>
      </w:r>
      <w:r w:rsidRPr="00CB0D19">
        <w:rPr>
          <w:rFonts w:asciiTheme="minorHAnsi" w:eastAsia="Batang" w:hAnsiTheme="minorHAnsi" w:cstheme="minorHAnsi"/>
          <w:sz w:val="22"/>
          <w:szCs w:val="22"/>
        </w:rPr>
        <w:t>.</w:t>
      </w:r>
    </w:p>
    <w:p w14:paraId="086A71D2" w14:textId="77777777" w:rsidR="00DE2B90" w:rsidRPr="00CB0D19" w:rsidRDefault="00DE2B90" w:rsidP="004A306E">
      <w:pPr>
        <w:pStyle w:val="Akapitzlist"/>
        <w:numPr>
          <w:ilvl w:val="1"/>
          <w:numId w:val="9"/>
        </w:numPr>
        <w:tabs>
          <w:tab w:val="left" w:pos="284"/>
        </w:tabs>
        <w:spacing w:line="276" w:lineRule="auto"/>
        <w:ind w:left="284" w:right="20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Przy dokonywaniu wyborów na posiedzeniu bezstronnej Komisji Rekrutacyjnej oprócz przyznanej punktacji priorytetem będzie:</w:t>
      </w:r>
    </w:p>
    <w:p w14:paraId="769D28BA" w14:textId="77777777" w:rsidR="00DE2B90" w:rsidRPr="00CB0D19" w:rsidRDefault="00DE2B90" w:rsidP="004A306E">
      <w:pPr>
        <w:pStyle w:val="Akapitzlist"/>
        <w:numPr>
          <w:ilvl w:val="0"/>
          <w:numId w:val="12"/>
        </w:numPr>
        <w:tabs>
          <w:tab w:val="left" w:pos="567"/>
        </w:tabs>
        <w:spacing w:line="276" w:lineRule="auto"/>
        <w:ind w:left="567" w:right="20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zachowanie równości szans, w tym dostępności w odpowiednich proporcjach dla kobiet i mężczyzn</w:t>
      </w:r>
    </w:p>
    <w:p w14:paraId="0630648E" w14:textId="77777777" w:rsidR="00DE2B90" w:rsidRPr="00CB0D19" w:rsidRDefault="00DE2B90" w:rsidP="004A306E">
      <w:pPr>
        <w:pStyle w:val="Akapitzlist"/>
        <w:numPr>
          <w:ilvl w:val="0"/>
          <w:numId w:val="12"/>
        </w:numPr>
        <w:tabs>
          <w:tab w:val="left" w:pos="567"/>
        </w:tabs>
        <w:spacing w:line="276" w:lineRule="auto"/>
        <w:ind w:left="567" w:right="20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zagwarantowana dostępność dla osób z różnymi niepełnosprawnościami</w:t>
      </w:r>
    </w:p>
    <w:p w14:paraId="098E4E2B" w14:textId="77777777" w:rsidR="00DE2B90" w:rsidRPr="00CB0D19" w:rsidRDefault="00DE2B90" w:rsidP="004A306E">
      <w:pPr>
        <w:pStyle w:val="Akapitzlist"/>
        <w:numPr>
          <w:ilvl w:val="0"/>
          <w:numId w:val="12"/>
        </w:numPr>
        <w:tabs>
          <w:tab w:val="left" w:pos="567"/>
        </w:tabs>
        <w:spacing w:line="276" w:lineRule="auto"/>
        <w:ind w:left="567" w:right="20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osiągnięcie założonych we wniosku o dofinansowanie wskaźników produktu.</w:t>
      </w:r>
    </w:p>
    <w:p w14:paraId="33596C0A" w14:textId="77777777" w:rsidR="00DE2B90" w:rsidRPr="00CB0D19" w:rsidRDefault="00DE2B90" w:rsidP="00DE2B90">
      <w:pPr>
        <w:pStyle w:val="Akapitzlist"/>
        <w:spacing w:line="276" w:lineRule="auto"/>
        <w:ind w:left="0" w:right="20"/>
        <w:jc w:val="both"/>
        <w:rPr>
          <w:rFonts w:asciiTheme="minorHAnsi" w:eastAsia="Batang" w:hAnsiTheme="minorHAnsi" w:cstheme="minorHAnsi"/>
          <w:sz w:val="22"/>
          <w:szCs w:val="22"/>
        </w:rPr>
      </w:pPr>
    </w:p>
    <w:p w14:paraId="089279C1" w14:textId="77777777" w:rsidR="00161BD8" w:rsidRPr="00CB0D19" w:rsidRDefault="00161BD8" w:rsidP="00DE2B90">
      <w:pPr>
        <w:pStyle w:val="Akapitzlist"/>
        <w:spacing w:line="276" w:lineRule="auto"/>
        <w:ind w:left="0" w:right="20"/>
        <w:jc w:val="both"/>
        <w:rPr>
          <w:rFonts w:asciiTheme="minorHAnsi" w:eastAsia="Batang" w:hAnsiTheme="minorHAnsi" w:cstheme="minorHAnsi"/>
          <w:sz w:val="22"/>
          <w:szCs w:val="22"/>
        </w:rPr>
      </w:pPr>
    </w:p>
    <w:p w14:paraId="7655847A" w14:textId="77777777" w:rsidR="00DE2B90" w:rsidRPr="00CB0D19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§7</w:t>
      </w:r>
    </w:p>
    <w:p w14:paraId="49C83255" w14:textId="6CEEFFAC" w:rsidR="00DE2B90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Ogłoszenie wyników rekrutacji</w:t>
      </w:r>
    </w:p>
    <w:p w14:paraId="27D367F7" w14:textId="77777777" w:rsidR="007B0B44" w:rsidRPr="00CB0D19" w:rsidRDefault="007B0B44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203FC404" w14:textId="77777777" w:rsidR="00DE2B90" w:rsidRPr="00CB0D19" w:rsidRDefault="00DE2B90" w:rsidP="004A306E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Lista Kandydatów</w:t>
      </w:r>
      <w:r w:rsidR="00C36FE1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C36FE1" w:rsidRPr="00CB0D19">
        <w:rPr>
          <w:rFonts w:asciiTheme="minorHAnsi" w:eastAsia="Times New Roman" w:hAnsiTheme="minorHAnsi" w:cstheme="minorHAnsi"/>
          <w:sz w:val="22"/>
          <w:szCs w:val="22"/>
        </w:rPr>
        <w:t>ek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zakwalifikowanych do uczestnictwa w projekcie zostanie (lista podstawowa i lista rezerwowa) wywieszona na tablicy ogłoszeń</w:t>
      </w:r>
      <w:r w:rsidRPr="00CB0D19">
        <w:rPr>
          <w:rFonts w:asciiTheme="minorHAnsi" w:eastAsia="Times New Roman" w:hAnsiTheme="minorHAnsi" w:cstheme="minorHAnsi"/>
          <w:i/>
          <w:sz w:val="22"/>
          <w:szCs w:val="22"/>
        </w:rPr>
        <w:t xml:space="preserve">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CB0D19">
        <w:rPr>
          <w:rFonts w:asciiTheme="minorHAnsi" w:eastAsia="Times New Roman" w:hAnsiTheme="minorHAnsi" w:cstheme="minorHAnsi"/>
          <w:i/>
          <w:sz w:val="22"/>
          <w:szCs w:val="22"/>
        </w:rPr>
        <w:t xml:space="preserve"> </w:t>
      </w:r>
      <w:r w:rsidR="00E472E9" w:rsidRPr="00CB0D19">
        <w:rPr>
          <w:rFonts w:asciiTheme="minorHAnsi" w:eastAsia="Times New Roman" w:hAnsiTheme="minorHAnsi" w:cstheme="minorHAnsi"/>
          <w:sz w:val="22"/>
          <w:szCs w:val="22"/>
        </w:rPr>
        <w:t>biurach</w:t>
      </w:r>
      <w:r w:rsidR="00C36FE1" w:rsidRPr="00CB0D19">
        <w:rPr>
          <w:rFonts w:asciiTheme="minorHAnsi" w:eastAsia="Times New Roman" w:hAnsiTheme="minorHAnsi" w:cstheme="minorHAnsi"/>
          <w:sz w:val="22"/>
          <w:szCs w:val="22"/>
        </w:rPr>
        <w:t xml:space="preserve"> pr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ojektu w Lublinie, ul. </w:t>
      </w:r>
      <w:r w:rsidR="00C36FE1" w:rsidRPr="00CB0D19">
        <w:rPr>
          <w:rFonts w:asciiTheme="minorHAnsi" w:eastAsia="Times New Roman" w:hAnsiTheme="minorHAnsi" w:cstheme="minorHAnsi"/>
          <w:sz w:val="22"/>
          <w:szCs w:val="22"/>
        </w:rPr>
        <w:t>Mieszka I-ego 6</w:t>
      </w:r>
      <w:r w:rsidR="00E472E9" w:rsidRPr="00CB0D19">
        <w:rPr>
          <w:rFonts w:asciiTheme="minorHAnsi" w:eastAsia="Times New Roman" w:hAnsiTheme="minorHAnsi" w:cstheme="minorHAnsi"/>
          <w:sz w:val="22"/>
          <w:szCs w:val="22"/>
        </w:rPr>
        <w:t xml:space="preserve"> oraz ul. 3 Maja 18/5a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494F9ED3" w14:textId="77777777" w:rsidR="00DE2B90" w:rsidRPr="00CB0D19" w:rsidRDefault="00DE2B90" w:rsidP="004A306E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Informacja o  zakwalifikowaniu do udziału w Projekcie zostanie </w:t>
      </w:r>
      <w:r w:rsidR="007266E6" w:rsidRPr="00CB0D19">
        <w:rPr>
          <w:rFonts w:asciiTheme="minorHAnsi" w:eastAsia="Times New Roman" w:hAnsiTheme="minorHAnsi" w:cstheme="minorHAnsi"/>
          <w:sz w:val="22"/>
          <w:szCs w:val="22"/>
        </w:rPr>
        <w:t xml:space="preserve">przekazana wszystkim Kandydatom/kom osobiście,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mailowo lub telefonicznie.</w:t>
      </w:r>
    </w:p>
    <w:p w14:paraId="0E8CE889" w14:textId="77777777" w:rsidR="00DE2B90" w:rsidRPr="00CB0D19" w:rsidRDefault="00DE2B90" w:rsidP="00DE2B90">
      <w:pPr>
        <w:tabs>
          <w:tab w:val="left" w:pos="284"/>
          <w:tab w:val="left" w:pos="712"/>
        </w:tabs>
        <w:spacing w:line="276" w:lineRule="auto"/>
        <w:ind w:left="284" w:right="20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EC1881D" w14:textId="77777777" w:rsidR="00161BD8" w:rsidRPr="00CB0D19" w:rsidRDefault="00161BD8" w:rsidP="00DE2B90">
      <w:pPr>
        <w:tabs>
          <w:tab w:val="left" w:pos="284"/>
          <w:tab w:val="left" w:pos="712"/>
        </w:tabs>
        <w:spacing w:line="276" w:lineRule="auto"/>
        <w:ind w:left="284" w:right="20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18FB126" w14:textId="77777777" w:rsidR="00DE2B90" w:rsidRPr="00CB0D19" w:rsidRDefault="00DE2B90" w:rsidP="00DE2B90">
      <w:pPr>
        <w:tabs>
          <w:tab w:val="center" w:pos="4608"/>
          <w:tab w:val="left" w:pos="5190"/>
        </w:tabs>
        <w:spacing w:line="276" w:lineRule="auto"/>
        <w:ind w:left="4"/>
        <w:contextualSpacing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§8</w:t>
      </w:r>
    </w:p>
    <w:p w14:paraId="308BFF3C" w14:textId="77777777" w:rsidR="00DE2B90" w:rsidRPr="00CB0D19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Organizacja usług</w:t>
      </w:r>
    </w:p>
    <w:p w14:paraId="05CB612A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665B3CDB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Udział w projekcie jest całkowicie bezpłatny.</w:t>
      </w:r>
    </w:p>
    <w:p w14:paraId="553A8B07" w14:textId="720F4A14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Usługi</w:t>
      </w:r>
      <w:r w:rsidR="00E472E9" w:rsidRPr="00CB0D19">
        <w:rPr>
          <w:rFonts w:asciiTheme="minorHAnsi" w:eastAsia="Times New Roman" w:hAnsiTheme="minorHAnsi" w:cstheme="minorHAnsi"/>
          <w:sz w:val="22"/>
          <w:szCs w:val="22"/>
        </w:rPr>
        <w:t xml:space="preserve"> świadczone będą na terenie</w:t>
      </w:r>
      <w:r w:rsidR="007B0B44">
        <w:rPr>
          <w:rFonts w:asciiTheme="minorHAnsi" w:eastAsia="Times New Roman" w:hAnsiTheme="minorHAnsi" w:cstheme="minorHAnsi"/>
          <w:sz w:val="22"/>
          <w:szCs w:val="22"/>
        </w:rPr>
        <w:t xml:space="preserve"> woj. lubelskiego na obszarze objętym rewitalizacją i na rzecz grupy docelowej zamieszkującej na obszarze rewitalizowanym następujących gmin</w:t>
      </w:r>
      <w:r w:rsidR="00E472E9" w:rsidRPr="00CB0D19">
        <w:rPr>
          <w:rFonts w:asciiTheme="minorHAnsi" w:eastAsia="Times New Roman" w:hAnsiTheme="minorHAnsi" w:cstheme="minorHAnsi"/>
          <w:sz w:val="22"/>
          <w:szCs w:val="22"/>
        </w:rPr>
        <w:t>: Trzydnik Duży (gmina wiejska), Piaski (miasto oraz obszar wiejski w gminie miejsko-wiejskiej), Wysokie (gmina wiejska), Milejów (gmina wiejska), Niemca (gmina wiejska), Strzyżewice (gmina wiejska), Lubartów (gmina wiejska), Świdnik (gmina miejska), Kraśnik (gmina miejska), Łęczna (miasto w gminie miejsko-wiejskiej), Mełgiew (gmina wiejska), Puławy (gmina miejska), Niedrzwica Duża (gmina wiejska), Jabłonna (gmina wiejska), Spiczyn (gmina wiejska), Kock (obszar wiejski w gminie miejsko-wiejskiej), Jastków (gmina wiejska), Urzędów (obszar wiejski w gminie miejsko-wiejskiej)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41F473D8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Wszystkie zajęcia odbywać się będą w grupach</w:t>
      </w:r>
      <w:r w:rsidR="00A50463" w:rsidRPr="00CB0D19">
        <w:rPr>
          <w:rFonts w:asciiTheme="minorHAnsi" w:eastAsia="Times New Roman" w:hAnsiTheme="minorHAnsi" w:cstheme="minorHAnsi"/>
          <w:sz w:val="22"/>
          <w:szCs w:val="22"/>
        </w:rPr>
        <w:t xml:space="preserve"> średnio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12 - osobowych (z wyjątkiem zajęć indywidualnych). W poszczególnych sytuacjach liczba osób w grupie może ulec zmianie.  </w:t>
      </w:r>
    </w:p>
    <w:p w14:paraId="5A0CF950" w14:textId="151D0B0D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Podczas zajęć na </w:t>
      </w:r>
      <w:r w:rsidR="007266E6" w:rsidRPr="00CB0D19">
        <w:rPr>
          <w:rFonts w:asciiTheme="minorHAnsi" w:eastAsia="Times New Roman" w:hAnsiTheme="minorHAnsi" w:cstheme="minorHAnsi"/>
          <w:sz w:val="22"/>
          <w:szCs w:val="22"/>
        </w:rPr>
        <w:t xml:space="preserve">wysokiej jakości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szkoleniach Uczestnicy</w:t>
      </w:r>
      <w:r w:rsidR="007266E6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7266E6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otrzy</w:t>
      </w:r>
      <w:r w:rsidR="007266E6" w:rsidRPr="00CB0D19">
        <w:rPr>
          <w:rFonts w:asciiTheme="minorHAnsi" w:eastAsia="Times New Roman" w:hAnsiTheme="minorHAnsi" w:cstheme="minorHAnsi"/>
          <w:sz w:val="22"/>
          <w:szCs w:val="22"/>
        </w:rPr>
        <w:t>mują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7266E6" w:rsidRPr="00CB0D19">
        <w:rPr>
          <w:rFonts w:asciiTheme="minorHAnsi" w:eastAsia="Times New Roman" w:hAnsiTheme="minorHAnsi" w:cstheme="minorHAnsi"/>
          <w:sz w:val="22"/>
          <w:szCs w:val="22"/>
        </w:rPr>
        <w:t>przerwę kawową obejmującą: kawę, herbatę, wodę, mleko, cukier, drobne słone lub słodkie przekąski typu paluszki</w:t>
      </w:r>
      <w:r w:rsidR="007B0B44">
        <w:rPr>
          <w:rFonts w:asciiTheme="minorHAnsi" w:eastAsia="Times New Roman" w:hAnsiTheme="minorHAnsi" w:cstheme="minorHAnsi"/>
          <w:sz w:val="22"/>
          <w:szCs w:val="22"/>
        </w:rPr>
        <w:t>,</w:t>
      </w:r>
      <w:r w:rsidR="007266E6" w:rsidRPr="00CB0D19">
        <w:rPr>
          <w:rFonts w:asciiTheme="minorHAnsi" w:eastAsia="Times New Roman" w:hAnsiTheme="minorHAnsi" w:cstheme="minorHAnsi"/>
          <w:sz w:val="22"/>
          <w:szCs w:val="22"/>
        </w:rPr>
        <w:t xml:space="preserve"> kruche ciastka i owoce w przypadku, gdy wsparcie dla tej samej grupy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7266E6" w:rsidRPr="00CB0D19">
        <w:rPr>
          <w:rFonts w:asciiTheme="minorHAnsi" w:eastAsia="Times New Roman" w:hAnsiTheme="minorHAnsi" w:cstheme="minorHAnsi"/>
          <w:sz w:val="22"/>
          <w:szCs w:val="22"/>
        </w:rPr>
        <w:t>osób w danym dniu trwa powyżej 4 godzin lekcyjnych (tj. 4 x 45 minut) oraz ciepły posiłek obejmujący dwa dania (zupę i drugie danie) w przypadku, gdy wsparcie dla tej samej grupy osób w danym dniu trwa co najmniej 6 godzin lekcyjnych (t. 6 x 45 minut).</w:t>
      </w:r>
    </w:p>
    <w:p w14:paraId="3EC555B8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lastRenderedPageBreak/>
        <w:t>W przypadku nieobecności na zajęciach grupowych Uczestnik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/czka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zobowiązuje się do samodzielnego odrobienia opuszczonych zajęć.</w:t>
      </w:r>
    </w:p>
    <w:p w14:paraId="33763DA6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Usprawiedliwienie opuszczonych zajęć następuje poprzez pisemne wyjaśnienie i dokument potwierdzający wystąpienie określonych okoliczności (maksymalna procentowa absencja uczestników – 20% nieobecności usprawiedliwionych). Obowiązkowe 80% obecności na zajęciach oraz pozytywny wynik egzaminu jest warunkiem niezbędnym do uzyskania zaświadczenia o ukończeniu szkolenia.</w:t>
      </w:r>
    </w:p>
    <w:p w14:paraId="5A27DFEC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Uczestnicy zobowiązują się do przystąpienia do egzaminu zewnętrznego po odbytym szkoleniu.</w:t>
      </w:r>
    </w:p>
    <w:p w14:paraId="46C639AD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Niezależnie od wyniku egzaminu wszyscy Uczestnicy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>, którzy ukończą szkolenie zawodowe otrzymają zaświadczenie o jego ukończeniu.</w:t>
      </w:r>
    </w:p>
    <w:p w14:paraId="3D9F6CA0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Dopuszcza się usprawiedliwienie opuszczonych zajęć z przyczyn:</w:t>
      </w:r>
    </w:p>
    <w:p w14:paraId="28171A9B" w14:textId="77777777" w:rsidR="00DE2B90" w:rsidRPr="00CB0D19" w:rsidRDefault="00DE2B90" w:rsidP="004A306E">
      <w:pPr>
        <w:pStyle w:val="Akapitzlist"/>
        <w:numPr>
          <w:ilvl w:val="1"/>
          <w:numId w:val="14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zdrowotnych - zwolnienie lekarskie wydane na odpowiednim druku dostarczone do 6 dni od momentu rozpoczęcia zwolnienia.</w:t>
      </w:r>
    </w:p>
    <w:p w14:paraId="1964760A" w14:textId="77777777" w:rsidR="00DE2B90" w:rsidRPr="00CB0D19" w:rsidRDefault="00DE2B90" w:rsidP="004A306E">
      <w:pPr>
        <w:pStyle w:val="Akapitzlist"/>
        <w:numPr>
          <w:ilvl w:val="1"/>
          <w:numId w:val="14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inne – pisemne wyjaśnienie lub dokument potwierdzający wystąpienie określonych okoliczności.</w:t>
      </w:r>
    </w:p>
    <w:p w14:paraId="3E112D48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Przekroczenie dozwolonego progu nieobecności może wiązać się z możliwością nieotrzymania zaświadczenia o ukończeniu szkolenia. W przypadku zaistnienia takiej sytuacji Koordynator projektu może zdecydować o skreśleniu z listy uczestników danej osoby lub o wydaniu zaświadczenia na podstawie dobrych wyników uzyskanych przez Uczestnika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czkę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w trakcie szkolenia, opinii osób prowadzących szkolenie oraz uzupełnionych obecności indywidualnie lub z inną grupą szkoleniową.</w:t>
      </w:r>
    </w:p>
    <w:p w14:paraId="34030038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W przypadku niedostosowania się Uczestnika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do zapisów zawartych w niniejszym regulaminie związanych z obecnością na zajęciach skutkującego skreśleniem z listy Uczestników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/czek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, Realizator ma prawo zażądać od Uczestnika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zwrotu materiałów szkoleniowych.</w:t>
      </w:r>
    </w:p>
    <w:p w14:paraId="722C2EBF" w14:textId="5B48F639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Uczestnicy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mogą ubiegać się o zwrot kosztów dojazdu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 xml:space="preserve"> na </w:t>
      </w:r>
      <w:r w:rsidR="0073383E" w:rsidRPr="00377322">
        <w:rPr>
          <w:rFonts w:asciiTheme="minorHAnsi" w:eastAsia="Times New Roman" w:hAnsiTheme="minorHAnsi" w:cstheme="minorHAnsi"/>
          <w:sz w:val="22"/>
          <w:szCs w:val="22"/>
        </w:rPr>
        <w:t xml:space="preserve">Indywidualną diagnozę potrzeb z IPD, </w:t>
      </w:r>
      <w:r w:rsidR="002B7438" w:rsidRPr="00377322">
        <w:rPr>
          <w:rFonts w:asciiTheme="minorHAnsi" w:eastAsia="Times New Roman" w:hAnsiTheme="minorHAnsi" w:cstheme="minorHAnsi"/>
          <w:sz w:val="22"/>
          <w:szCs w:val="22"/>
        </w:rPr>
        <w:t>Indywidualne poradnictwo specjalistyczne</w:t>
      </w:r>
      <w:r w:rsidR="00377322" w:rsidRPr="00377322">
        <w:rPr>
          <w:rFonts w:asciiTheme="minorHAnsi" w:eastAsia="Times New Roman" w:hAnsiTheme="minorHAnsi" w:cstheme="minorHAnsi"/>
          <w:sz w:val="22"/>
          <w:szCs w:val="22"/>
        </w:rPr>
        <w:t xml:space="preserve"> – </w:t>
      </w:r>
      <w:proofErr w:type="spellStart"/>
      <w:r w:rsidR="00377322" w:rsidRPr="00377322">
        <w:rPr>
          <w:rFonts w:asciiTheme="minorHAnsi" w:eastAsia="Times New Roman" w:hAnsiTheme="minorHAnsi" w:cstheme="minorHAnsi"/>
          <w:sz w:val="22"/>
          <w:szCs w:val="22"/>
        </w:rPr>
        <w:t>socjoterapeuty</w:t>
      </w:r>
      <w:proofErr w:type="spellEnd"/>
      <w:r w:rsidR="00377322" w:rsidRPr="00377322">
        <w:rPr>
          <w:rFonts w:asciiTheme="minorHAnsi" w:eastAsia="Times New Roman" w:hAnsiTheme="minorHAnsi" w:cstheme="minorHAnsi"/>
          <w:sz w:val="22"/>
          <w:szCs w:val="22"/>
        </w:rPr>
        <w:t>, psychologa, prawnika, mediatora</w:t>
      </w:r>
      <w:r w:rsidR="002B7438" w:rsidRPr="00377322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  <w:r w:rsidR="00377322" w:rsidRPr="00377322">
        <w:rPr>
          <w:rFonts w:asciiTheme="minorHAnsi" w:eastAsia="Times New Roman" w:hAnsiTheme="minorHAnsi" w:cstheme="minorHAnsi"/>
          <w:sz w:val="22"/>
          <w:szCs w:val="22"/>
        </w:rPr>
        <w:t xml:space="preserve">Trening umiejętności społecznych, </w:t>
      </w:r>
      <w:r w:rsidR="0073383E" w:rsidRPr="00377322">
        <w:rPr>
          <w:rFonts w:asciiTheme="minorHAnsi" w:eastAsia="Times New Roman" w:hAnsiTheme="minorHAnsi" w:cstheme="minorHAnsi"/>
          <w:sz w:val="22"/>
          <w:szCs w:val="22"/>
        </w:rPr>
        <w:t>Indywidualne pośrednictwo pracy, Wysokiej jakości szkolenia</w:t>
      </w:r>
      <w:r w:rsidR="00377322" w:rsidRPr="00377322">
        <w:rPr>
          <w:rFonts w:asciiTheme="minorHAnsi" w:eastAsia="Times New Roman" w:hAnsiTheme="minorHAnsi" w:cstheme="minorHAnsi"/>
          <w:sz w:val="22"/>
          <w:szCs w:val="22"/>
        </w:rPr>
        <w:t xml:space="preserve"> zawodowe</w:t>
      </w:r>
      <w:r w:rsidR="0085349D" w:rsidRPr="00377322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73383E" w:rsidRPr="00377322">
        <w:rPr>
          <w:rFonts w:asciiTheme="minorHAnsi" w:eastAsia="Times New Roman" w:hAnsiTheme="minorHAnsi" w:cstheme="minorHAnsi"/>
          <w:sz w:val="22"/>
          <w:szCs w:val="22"/>
        </w:rPr>
        <w:t xml:space="preserve">w 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przypadku zamieszkiwania poza miejscowością, w której odbywa się wsparcie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. Zwrot kosz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tów dojazdu na usługi w ramach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rojektu można otrzymać na podstawie wykorzystanych biletów lub na podstawie oświadczeń dotyczących wykorzystania samochodu prywatnego na ten cel.</w:t>
      </w:r>
    </w:p>
    <w:p w14:paraId="240A3D64" w14:textId="77777777" w:rsidR="00DE2B90" w:rsidRPr="00377322" w:rsidRDefault="00DE2B90" w:rsidP="004A306E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Koszty dojazdu na usługi są zwracane tylko do równowartości kwot biletów na przejazd II klasą środkami transportu publicznego (PKP, PKS, MPK i inne) na danej trasie. Uczestnik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/czka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rojektu zobowiązuje się przekazać Projektodawcy dokumenty niezbędne do rozliczenia zwrotu kosztów dojazdu tj. wniosek o zwrot kosztów dojazdu na formularzu udostępnionym przez Realizatora wraz z kompletem biletów przejazdowych (tam i z powrotem), a także zaświadczenie od przewoźnika o cenie najtańszego biletu na danej trasie. Rozliczenia dotyczące zwrotu kosztów dojazdu należy składać w dniu zakończenia usługi w ramach projektu. W celu rozliczenia i zwrotu kosztów dojazdu na usługi </w:t>
      </w:r>
      <w:r w:rsidRPr="00377322">
        <w:rPr>
          <w:rFonts w:asciiTheme="minorHAnsi" w:eastAsia="Times New Roman" w:hAnsiTheme="minorHAnsi" w:cstheme="minorHAnsi"/>
          <w:sz w:val="22"/>
          <w:szCs w:val="22"/>
        </w:rPr>
        <w:t>niezbędne jest załączenie przez Uczestnika</w:t>
      </w:r>
      <w:r w:rsidR="0073383E" w:rsidRPr="00377322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73383E" w:rsidRPr="00377322">
        <w:rPr>
          <w:rFonts w:asciiTheme="minorHAnsi" w:eastAsia="Times New Roman" w:hAnsiTheme="minorHAnsi" w:cstheme="minorHAnsi"/>
          <w:sz w:val="22"/>
          <w:szCs w:val="22"/>
        </w:rPr>
        <w:t>czkę</w:t>
      </w:r>
      <w:proofErr w:type="spellEnd"/>
      <w:r w:rsidRPr="00377322">
        <w:rPr>
          <w:rFonts w:asciiTheme="minorHAnsi" w:eastAsia="Times New Roman" w:hAnsiTheme="minorHAnsi" w:cstheme="minorHAnsi"/>
          <w:sz w:val="22"/>
          <w:szCs w:val="22"/>
        </w:rPr>
        <w:t xml:space="preserve"> Projektu: </w:t>
      </w:r>
    </w:p>
    <w:p w14:paraId="37E1DD4D" w14:textId="191AD608" w:rsidR="00DE2B90" w:rsidRPr="00377322" w:rsidRDefault="0073383E" w:rsidP="004A306E">
      <w:pPr>
        <w:pStyle w:val="Akapitzlist"/>
        <w:numPr>
          <w:ilvl w:val="1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377322">
        <w:rPr>
          <w:rFonts w:asciiTheme="minorHAnsi" w:eastAsia="Times New Roman" w:hAnsiTheme="minorHAnsi" w:cstheme="minorHAnsi"/>
          <w:sz w:val="22"/>
          <w:szCs w:val="22"/>
        </w:rPr>
        <w:t>jednego</w:t>
      </w:r>
      <w:r w:rsidR="00DE2B90" w:rsidRPr="00377322">
        <w:rPr>
          <w:rFonts w:asciiTheme="minorHAnsi" w:eastAsia="Times New Roman" w:hAnsiTheme="minorHAnsi" w:cstheme="minorHAnsi"/>
          <w:sz w:val="22"/>
          <w:szCs w:val="22"/>
        </w:rPr>
        <w:t xml:space="preserve"> komplet</w:t>
      </w:r>
      <w:r w:rsidRPr="00377322">
        <w:rPr>
          <w:rFonts w:asciiTheme="minorHAnsi" w:eastAsia="Times New Roman" w:hAnsiTheme="minorHAnsi" w:cstheme="minorHAnsi"/>
          <w:sz w:val="22"/>
          <w:szCs w:val="22"/>
        </w:rPr>
        <w:t>u</w:t>
      </w:r>
      <w:r w:rsidR="00DE2B90" w:rsidRPr="00377322">
        <w:rPr>
          <w:rFonts w:asciiTheme="minorHAnsi" w:eastAsia="Times New Roman" w:hAnsiTheme="minorHAnsi" w:cstheme="minorHAnsi"/>
          <w:sz w:val="22"/>
          <w:szCs w:val="22"/>
        </w:rPr>
        <w:t xml:space="preserve"> biletów (dojazd na usługę i z powrotem) na każdą usługę (łącznie </w:t>
      </w:r>
      <w:r w:rsidR="00377322" w:rsidRPr="00377322">
        <w:rPr>
          <w:rFonts w:asciiTheme="minorHAnsi" w:eastAsia="Times New Roman" w:hAnsiTheme="minorHAnsi" w:cstheme="minorHAnsi"/>
          <w:sz w:val="22"/>
          <w:szCs w:val="22"/>
        </w:rPr>
        <w:t>5</w:t>
      </w:r>
      <w:r w:rsidR="00DE2B90" w:rsidRPr="00377322">
        <w:rPr>
          <w:rFonts w:asciiTheme="minorHAnsi" w:eastAsia="Times New Roman" w:hAnsiTheme="minorHAnsi" w:cstheme="minorHAnsi"/>
          <w:sz w:val="22"/>
          <w:szCs w:val="22"/>
        </w:rPr>
        <w:t xml:space="preserve"> usług – </w:t>
      </w:r>
      <w:r w:rsidR="00377322" w:rsidRPr="00377322">
        <w:rPr>
          <w:rFonts w:asciiTheme="minorHAnsi" w:eastAsia="Times New Roman" w:hAnsiTheme="minorHAnsi" w:cstheme="minorHAnsi"/>
          <w:sz w:val="22"/>
          <w:szCs w:val="22"/>
        </w:rPr>
        <w:t xml:space="preserve">5 </w:t>
      </w:r>
      <w:r w:rsidR="00DE2B90" w:rsidRPr="00377322">
        <w:rPr>
          <w:rFonts w:asciiTheme="minorHAnsi" w:eastAsia="Times New Roman" w:hAnsiTheme="minorHAnsi" w:cstheme="minorHAnsi"/>
          <w:sz w:val="22"/>
          <w:szCs w:val="22"/>
        </w:rPr>
        <w:t>komplety biletów)</w:t>
      </w:r>
      <w:r w:rsidRPr="00377322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6EF3A0BF" w14:textId="77777777" w:rsidR="0073383E" w:rsidRPr="00CB0D19" w:rsidRDefault="00DE2B90" w:rsidP="004A306E">
      <w:pPr>
        <w:pStyle w:val="Akapitzlist"/>
        <w:numPr>
          <w:ilvl w:val="1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377322">
        <w:rPr>
          <w:rFonts w:asciiTheme="minorHAnsi" w:eastAsia="Times New Roman" w:hAnsiTheme="minorHAnsi" w:cstheme="minorHAnsi"/>
          <w:sz w:val="22"/>
          <w:szCs w:val="22"/>
        </w:rPr>
        <w:t>informacji o numerze konta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, na jakie mają zostać przesłane środki. </w:t>
      </w:r>
    </w:p>
    <w:p w14:paraId="136AAE0F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W przypadku nie możności skorzystania z komunikacji zbiorowej, koszt dojazdu może być rozliczany na podstawie użytkowania samochodu osobowego. Wówczas kosztem kwalifikowanym są wydatki na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lastRenderedPageBreak/>
        <w:t>paliwo w wysokości odpowiadającej cenie najtańszego biletu na przejechanej trasie po przedstawieniu przez Uczestnika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czkę</w:t>
      </w:r>
      <w:proofErr w:type="spellEnd"/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 xml:space="preserve">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rojektu stosownych oświadczeń o wykorzystaniu samochodu. Wzory wymaganych 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oświadczeń będę dostępne w b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iurze projektu w Lubl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inie i na stronie internetowej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rojektu http</w:t>
      </w:r>
      <w:r w:rsidR="00621BB8" w:rsidRPr="00CB0D19">
        <w:rPr>
          <w:rFonts w:asciiTheme="minorHAnsi" w:eastAsia="Times New Roman" w:hAnsiTheme="minorHAnsi" w:cstheme="minorHAnsi"/>
          <w:sz w:val="22"/>
          <w:szCs w:val="22"/>
        </w:rPr>
        <w:t>://</w:t>
      </w:r>
      <w:r w:rsidR="002B7438" w:rsidRPr="00CB0D19">
        <w:rPr>
          <w:rFonts w:asciiTheme="minorHAnsi" w:eastAsia="Times New Roman" w:hAnsiTheme="minorHAnsi" w:cstheme="minorHAnsi"/>
          <w:sz w:val="22"/>
          <w:szCs w:val="22"/>
        </w:rPr>
        <w:t>pbb</w:t>
      </w:r>
      <w:r w:rsidR="00DD11A2" w:rsidRPr="00CB0D19">
        <w:rPr>
          <w:rFonts w:asciiTheme="minorHAnsi" w:eastAsia="Times New Roman" w:hAnsiTheme="minorHAnsi" w:cstheme="minorHAnsi"/>
          <w:sz w:val="22"/>
          <w:szCs w:val="22"/>
        </w:rPr>
        <w:t>.consultor.pl.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W przypadku, gdy jednym samochodem jedzie więcej osób, to koszt dojazdu zwracany jest jedynie właścicielowi pojazdu lub osobie, która posiada umowę użyczenia samochodu. W szczególnych przypadkach, gdy Uczestnik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/czka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 xml:space="preserve">projektu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nie posiada prawa jazdy oraz 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 xml:space="preserve">ma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utrudniony dostęp do komunikacji publicznej, może uzyskać zwrot kosztów dojazdu po przedstawieniu oświadczenia osoby, przez którą był dowożony na u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sługi w ramach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rojektu. Po sprawdzeniu kompletno</w:t>
      </w:r>
      <w:r w:rsidR="0073383E" w:rsidRPr="00CB0D19">
        <w:rPr>
          <w:rFonts w:asciiTheme="minorHAnsi" w:eastAsia="Times New Roman" w:hAnsiTheme="minorHAnsi" w:cstheme="minorHAnsi"/>
          <w:sz w:val="22"/>
          <w:szCs w:val="22"/>
        </w:rPr>
        <w:t>ści i poprawności dokumentacji personel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rojektu zatwierdza wypłatę środków.</w:t>
      </w:r>
    </w:p>
    <w:p w14:paraId="7EA433DC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Złożenie </w:t>
      </w:r>
      <w:r w:rsidR="00621BB8" w:rsidRPr="00CB0D19">
        <w:rPr>
          <w:rFonts w:asciiTheme="minorHAnsi" w:eastAsia="Times New Roman" w:hAnsiTheme="minorHAnsi" w:cstheme="minorHAnsi"/>
          <w:sz w:val="22"/>
          <w:szCs w:val="22"/>
        </w:rPr>
        <w:t xml:space="preserve">poza wymaganym terminem lub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niekompletnych niezbędnych dokumentów spowoduje nie wypłacenie przez Realizatora zwrotu kosztów dojazdu. Zwrot kosztów dojazdu na szkolenia odbywa się tylko poprzez przelew na konto </w:t>
      </w:r>
      <w:r w:rsidR="005A72F9" w:rsidRPr="00CB0D19">
        <w:rPr>
          <w:rFonts w:asciiTheme="minorHAnsi" w:eastAsia="Times New Roman" w:hAnsiTheme="minorHAnsi" w:cstheme="minorHAnsi"/>
          <w:sz w:val="22"/>
          <w:szCs w:val="22"/>
        </w:rPr>
        <w:t>bankowe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. Realizator zastrzega sobie możliwość wstrzymania wypłat, o ile nie posiada</w:t>
      </w:r>
      <w:r w:rsidR="0036499E" w:rsidRPr="00CB0D19">
        <w:rPr>
          <w:rFonts w:asciiTheme="minorHAnsi" w:eastAsia="Times New Roman" w:hAnsiTheme="minorHAnsi" w:cstheme="minorHAnsi"/>
          <w:sz w:val="22"/>
          <w:szCs w:val="22"/>
        </w:rPr>
        <w:t xml:space="preserve"> środków finansowych na koncie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rojektu. W takim przypadku zwrot kosztów zostanie przelany niezwłocznie po otrzymaniu środków od Instytucji Pośredniczącej. Realizator ma prawo sprawdzić wiarygodność danych podanych przez Uczestników</w:t>
      </w:r>
      <w:r w:rsidR="0036499E" w:rsidRPr="00CB0D19">
        <w:rPr>
          <w:rFonts w:asciiTheme="minorHAnsi" w:eastAsia="Times New Roman" w:hAnsiTheme="minorHAnsi" w:cstheme="minorHAnsi"/>
          <w:sz w:val="22"/>
          <w:szCs w:val="22"/>
        </w:rPr>
        <w:t>/czek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Projektu, prosząc o dodatkowe dokumenty lub sprawdzając dane w odpowiednich instytucjach.</w:t>
      </w:r>
    </w:p>
    <w:p w14:paraId="7C668AE2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Osobom uczestniczącym w szkoleniu przysługuje stypend</w:t>
      </w:r>
      <w:r w:rsidR="00621BB8"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ium szkoleniowe w wysokości </w:t>
      </w:r>
      <w:r w:rsidR="00035A4D" w:rsidRPr="00CB0D19">
        <w:rPr>
          <w:rFonts w:asciiTheme="minorHAnsi" w:eastAsia="Times New Roman" w:hAnsiTheme="minorHAnsi" w:cstheme="minorHAnsi"/>
          <w:b/>
          <w:sz w:val="22"/>
          <w:szCs w:val="22"/>
        </w:rPr>
        <w:t>12,33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 zł duże brutto za 1 godz. zajęć, od którego Realizator odprowadzi należne składki ZUS zgodnie z ustawą o systemie ubezpieczeń społecznych z dnia 13.10.1998 </w:t>
      </w:r>
      <w:proofErr w:type="spellStart"/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Dz.U</w:t>
      </w:r>
      <w:proofErr w:type="spellEnd"/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. 2007 Nr 11poz</w:t>
      </w:r>
      <w:r w:rsidR="00437CC5"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.74 z </w:t>
      </w:r>
      <w:proofErr w:type="spellStart"/>
      <w:r w:rsidR="00437CC5" w:rsidRPr="00CB0D19">
        <w:rPr>
          <w:rFonts w:asciiTheme="minorHAnsi" w:eastAsia="Times New Roman" w:hAnsiTheme="minorHAnsi" w:cstheme="minorHAnsi"/>
          <w:b/>
          <w:sz w:val="22"/>
          <w:szCs w:val="22"/>
        </w:rPr>
        <w:t>póź</w:t>
      </w:r>
      <w:proofErr w:type="spellEnd"/>
      <w:r w:rsidR="00437CC5" w:rsidRPr="00CB0D19">
        <w:rPr>
          <w:rFonts w:asciiTheme="minorHAnsi" w:eastAsia="Times New Roman" w:hAnsiTheme="minorHAnsi" w:cstheme="minorHAnsi"/>
          <w:b/>
          <w:sz w:val="22"/>
          <w:szCs w:val="22"/>
        </w:rPr>
        <w:t>. zm.</w:t>
      </w:r>
    </w:p>
    <w:p w14:paraId="04EB0BFF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Osobom uczestniczącym w stażach przysługuje stypendium stażowe w wysokości </w:t>
      </w:r>
      <w:r w:rsidR="00E2311D" w:rsidRPr="00CB0D19">
        <w:rPr>
          <w:rFonts w:asciiTheme="minorHAnsi" w:eastAsia="Times New Roman" w:hAnsiTheme="minorHAnsi" w:cstheme="minorHAnsi"/>
          <w:b/>
          <w:sz w:val="22"/>
          <w:szCs w:val="22"/>
        </w:rPr>
        <w:t>1849,68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 zł duże brutto, od którego Realizator odprowadzi należne składki ZUS zgodnie z ustawą o systemie ubezpieczeń społecznych z dnia 13.10.1998 </w:t>
      </w:r>
      <w:proofErr w:type="spellStart"/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Dz.U</w:t>
      </w:r>
      <w:proofErr w:type="spellEnd"/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. 2007 Nr 11poz.74 z </w:t>
      </w:r>
      <w:proofErr w:type="spellStart"/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póź</w:t>
      </w:r>
      <w:proofErr w:type="spellEnd"/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. zm.</w:t>
      </w:r>
    </w:p>
    <w:p w14:paraId="4837EDE8" w14:textId="77777777" w:rsidR="00DE2B90" w:rsidRPr="00CB0D19" w:rsidRDefault="00DE2B90" w:rsidP="004A306E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/>
          <w:i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Organizacja stażu, prawa i obowiązki stażysty będą podane we wzorze umowy stażowej podanej do wiadomości Uczestników Projektu na stronie http://</w:t>
      </w:r>
      <w:r w:rsidR="00E2311D" w:rsidRPr="00CB0D19">
        <w:rPr>
          <w:rFonts w:asciiTheme="minorHAnsi" w:eastAsia="Times New Roman" w:hAnsiTheme="minorHAnsi" w:cstheme="minorHAnsi"/>
          <w:sz w:val="22"/>
          <w:szCs w:val="22"/>
        </w:rPr>
        <w:t>pbb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.consultor.pl. </w:t>
      </w:r>
      <w:r w:rsidR="00E2311D" w:rsidRPr="00CB0D19">
        <w:rPr>
          <w:rFonts w:asciiTheme="minorHAnsi" w:eastAsia="Times New Roman" w:hAnsiTheme="minorHAnsi" w:cstheme="minorHAnsi"/>
          <w:sz w:val="22"/>
          <w:szCs w:val="22"/>
        </w:rPr>
        <w:t>i w biurach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621BB8" w:rsidRPr="00CB0D19">
        <w:rPr>
          <w:rFonts w:asciiTheme="minorHAnsi" w:eastAsia="Times New Roman" w:hAnsiTheme="minorHAnsi" w:cstheme="minorHAnsi"/>
          <w:sz w:val="22"/>
          <w:szCs w:val="22"/>
        </w:rPr>
        <w:t>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rojektu. </w:t>
      </w:r>
    </w:p>
    <w:p w14:paraId="23F165F7" w14:textId="77777777" w:rsidR="003F1A48" w:rsidRDefault="003F1A48" w:rsidP="00161BD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inorHAnsi" w:eastAsia="Times New Roman" w:hAnsiTheme="minorHAnsi" w:cstheme="minorHAnsi"/>
          <w:b/>
          <w:i/>
          <w:sz w:val="22"/>
          <w:szCs w:val="22"/>
        </w:rPr>
      </w:pPr>
    </w:p>
    <w:p w14:paraId="7EE17ADC" w14:textId="77777777" w:rsidR="003F1A48" w:rsidRPr="00CB0D19" w:rsidRDefault="003F1A48" w:rsidP="00161BD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inorHAnsi" w:eastAsia="Times New Roman" w:hAnsiTheme="minorHAnsi" w:cstheme="minorHAnsi"/>
          <w:b/>
          <w:i/>
          <w:sz w:val="22"/>
          <w:szCs w:val="22"/>
        </w:rPr>
      </w:pPr>
    </w:p>
    <w:p w14:paraId="2B334ABA" w14:textId="77777777" w:rsidR="00DE2B90" w:rsidRPr="00CB0D19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§ 9</w:t>
      </w:r>
    </w:p>
    <w:p w14:paraId="69C67E56" w14:textId="77777777" w:rsidR="00DE2B90" w:rsidRPr="00CB0D19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Zasady monitoringu Uczestników</w:t>
      </w:r>
      <w:r w:rsidR="00621BB8" w:rsidRPr="00CB0D19">
        <w:rPr>
          <w:rFonts w:asciiTheme="minorHAnsi" w:eastAsia="Times New Roman" w:hAnsiTheme="minorHAnsi" w:cstheme="minorHAnsi"/>
          <w:b/>
          <w:sz w:val="22"/>
          <w:szCs w:val="22"/>
        </w:rPr>
        <w:t>/czek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 projektu</w:t>
      </w:r>
    </w:p>
    <w:p w14:paraId="7EE98EFE" w14:textId="77777777" w:rsidR="00DE2B90" w:rsidRPr="00CB0D19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611F99BC" w14:textId="77777777" w:rsidR="00DE2B90" w:rsidRPr="00CB0D19" w:rsidRDefault="00DE2B90" w:rsidP="004A306E">
      <w:pPr>
        <w:pStyle w:val="Akapitzlist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Uczestnicy</w:t>
      </w:r>
      <w:r w:rsidR="00621BB8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621BB8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zobowiązani są do każdorazowego potwierdzania swojej obecności na zajęciach. Potwierdzenie obecności następuje poprzez złożenie podpisu na Liście obecności (zajęcia grupowe) oraz na Karcie usługi (zajęcia indywidualne).</w:t>
      </w:r>
    </w:p>
    <w:p w14:paraId="1459BE0E" w14:textId="59E3E5A2" w:rsidR="00DE2B90" w:rsidRPr="00CB0D19" w:rsidRDefault="00DE2B90" w:rsidP="004A306E">
      <w:pPr>
        <w:pStyle w:val="Akapitzlist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Potwierdzenie obecności na liście obecności jest jednocześnie podstawą do zwrotu kosztów dojazdu (wraz z okazanymi biletami)</w:t>
      </w:r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 xml:space="preserve"> na Indywidualną diagnozę potrzeb z IPD,</w:t>
      </w:r>
      <w:r w:rsidR="00595CC6" w:rsidRPr="00595CC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595CC6">
        <w:rPr>
          <w:rFonts w:asciiTheme="minorHAnsi" w:eastAsia="Times New Roman" w:hAnsiTheme="minorHAnsi" w:cstheme="minorHAnsi"/>
          <w:sz w:val="22"/>
          <w:szCs w:val="22"/>
        </w:rPr>
        <w:t>I</w:t>
      </w:r>
      <w:r w:rsidR="00595CC6" w:rsidRPr="00CB0D19">
        <w:rPr>
          <w:rFonts w:asciiTheme="minorHAnsi" w:eastAsia="Times New Roman" w:hAnsiTheme="minorHAnsi" w:cstheme="minorHAnsi"/>
          <w:sz w:val="22"/>
          <w:szCs w:val="22"/>
        </w:rPr>
        <w:t>ndywidualne poradnictwo specjalistyczne</w:t>
      </w:r>
      <w:r w:rsidR="00595CC6">
        <w:rPr>
          <w:rFonts w:asciiTheme="minorHAnsi" w:eastAsia="Times New Roman" w:hAnsiTheme="minorHAnsi" w:cstheme="minorHAnsi"/>
          <w:sz w:val="22"/>
          <w:szCs w:val="22"/>
        </w:rPr>
        <w:t xml:space="preserve"> – </w:t>
      </w:r>
      <w:proofErr w:type="spellStart"/>
      <w:r w:rsidR="00595CC6">
        <w:rPr>
          <w:rFonts w:asciiTheme="minorHAnsi" w:eastAsia="Times New Roman" w:hAnsiTheme="minorHAnsi" w:cstheme="minorHAnsi"/>
          <w:sz w:val="22"/>
          <w:szCs w:val="22"/>
        </w:rPr>
        <w:t>socjoterapeuty</w:t>
      </w:r>
      <w:proofErr w:type="spellEnd"/>
      <w:r w:rsidR="00595CC6">
        <w:rPr>
          <w:rFonts w:asciiTheme="minorHAnsi" w:eastAsia="Times New Roman" w:hAnsiTheme="minorHAnsi" w:cstheme="minorHAnsi"/>
          <w:sz w:val="22"/>
          <w:szCs w:val="22"/>
        </w:rPr>
        <w:t>, psychologa, prawnika, mediatora,</w:t>
      </w:r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595CC6" w:rsidRPr="00CB0D19">
        <w:rPr>
          <w:rFonts w:asciiTheme="minorHAnsi" w:eastAsia="Times New Roman" w:hAnsiTheme="minorHAnsi" w:cstheme="minorHAnsi"/>
          <w:sz w:val="22"/>
          <w:szCs w:val="22"/>
        </w:rPr>
        <w:t>Trening umiejętności społecznych</w:t>
      </w:r>
      <w:r w:rsidR="00595CC6">
        <w:rPr>
          <w:rFonts w:asciiTheme="minorHAnsi" w:eastAsia="Times New Roman" w:hAnsiTheme="minorHAnsi" w:cstheme="minorHAnsi"/>
          <w:sz w:val="22"/>
          <w:szCs w:val="22"/>
        </w:rPr>
        <w:t>,</w:t>
      </w:r>
      <w:r w:rsidR="00595CC6"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>Indywidualne pośrednictwo pracy, Wysokiej jakości szkolenia</w:t>
      </w:r>
      <w:r w:rsidR="00595CC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>w przypadku zamieszkiwania poza miejscowością, w której odbywa się wsparcie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oraz wydania wyżywienia.</w:t>
      </w:r>
    </w:p>
    <w:p w14:paraId="51DCE31F" w14:textId="77777777" w:rsidR="00DE2B90" w:rsidRPr="00CB0D19" w:rsidRDefault="00DE2B90" w:rsidP="004A306E">
      <w:pPr>
        <w:pStyle w:val="Akapitzlist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Uczestnicy</w:t>
      </w:r>
      <w:r w:rsidR="00621BB8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621BB8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zobowiązani są do wypełniania ankiet monitorujących w trakcie uczestnictwa w projekcie oraz po jego zakończeniu. </w:t>
      </w:r>
    </w:p>
    <w:p w14:paraId="2201F368" w14:textId="77777777" w:rsidR="00DE2B90" w:rsidRPr="00CB0D19" w:rsidRDefault="00DE2B90" w:rsidP="004A306E">
      <w:pPr>
        <w:pStyle w:val="Akapitzlist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lastRenderedPageBreak/>
        <w:t>Uczestnicy</w:t>
      </w:r>
      <w:r w:rsidR="00621BB8" w:rsidRPr="00CB0D19">
        <w:rPr>
          <w:rFonts w:asciiTheme="minorHAnsi" w:eastAsia="Times New Roman" w:hAnsiTheme="minorHAnsi" w:cstheme="minorHAnsi"/>
          <w:b/>
          <w:sz w:val="22"/>
          <w:szCs w:val="22"/>
        </w:rPr>
        <w:t>/</w:t>
      </w:r>
      <w:proofErr w:type="spellStart"/>
      <w:r w:rsidR="00621BB8" w:rsidRPr="00CB0D19">
        <w:rPr>
          <w:rFonts w:asciiTheme="minorHAnsi" w:eastAsia="Times New Roman" w:hAnsiTheme="minorHAnsi" w:cstheme="minorHAnsi"/>
          <w:b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 zobowiązani są do informowania Realizatora o ewentualnych zmianach swojej sytuacji zawodowej (np. podjęcie zatrudnienia, podjęcie dalszego kształcenia). </w:t>
      </w:r>
    </w:p>
    <w:p w14:paraId="3FE399C6" w14:textId="77777777" w:rsidR="00DE2B90" w:rsidRPr="00CB0D19" w:rsidRDefault="00DE2B90" w:rsidP="004A306E">
      <w:pPr>
        <w:pStyle w:val="Akapitzlist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Uczestnicy</w:t>
      </w:r>
      <w:r w:rsidR="00C15EEE" w:rsidRPr="00CB0D19">
        <w:rPr>
          <w:rFonts w:asciiTheme="minorHAnsi" w:eastAsia="Times New Roman" w:hAnsiTheme="minorHAnsi" w:cstheme="minorHAnsi"/>
          <w:b/>
          <w:sz w:val="22"/>
          <w:szCs w:val="22"/>
        </w:rPr>
        <w:t>/</w:t>
      </w:r>
      <w:proofErr w:type="spellStart"/>
      <w:r w:rsidR="00C15EEE" w:rsidRPr="00CB0D19">
        <w:rPr>
          <w:rFonts w:asciiTheme="minorHAnsi" w:eastAsia="Times New Roman" w:hAnsiTheme="minorHAnsi" w:cstheme="minorHAnsi"/>
          <w:b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 zobowiązani są do przekazania Realizatorowi Projektu danych potrzebnych do wyliczenia wskaźników rezultatu, tj. status na rynku pracy, udział w kształceniu lub szkoleniu do 4 ty</w:t>
      </w:r>
      <w:r w:rsidR="00C15EEE" w:rsidRPr="00CB0D19">
        <w:rPr>
          <w:rFonts w:asciiTheme="minorHAnsi" w:eastAsia="Times New Roman" w:hAnsiTheme="minorHAnsi" w:cstheme="minorHAnsi"/>
          <w:b/>
          <w:sz w:val="22"/>
          <w:szCs w:val="22"/>
        </w:rPr>
        <w:t>godni od zakończenia udziału w p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rojekcie.</w:t>
      </w:r>
    </w:p>
    <w:p w14:paraId="198F153A" w14:textId="114C06C1" w:rsidR="00DE2B90" w:rsidRPr="00CB0D19" w:rsidRDefault="00DE2B90" w:rsidP="004A306E">
      <w:pPr>
        <w:pStyle w:val="Akapitzlist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Uczestnicy</w:t>
      </w:r>
      <w:r w:rsidR="00C15EEE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C15EEE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zobowiązani są do  przekazania Realizatorowi </w:t>
      </w:r>
      <w:r w:rsidR="00C15EEE" w:rsidRPr="00CB0D19">
        <w:rPr>
          <w:rFonts w:asciiTheme="minorHAnsi" w:eastAsia="Times New Roman" w:hAnsiTheme="minorHAnsi" w:cstheme="minorHAnsi"/>
          <w:sz w:val="22"/>
          <w:szCs w:val="22"/>
        </w:rPr>
        <w:t>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rojektu kopii umowy o pracę</w:t>
      </w:r>
      <w:r w:rsidR="00C15EEE" w:rsidRPr="00CB0D19">
        <w:rPr>
          <w:rFonts w:asciiTheme="minorHAnsi" w:eastAsia="Times New Roman" w:hAnsiTheme="minorHAnsi" w:cstheme="minorHAnsi"/>
          <w:sz w:val="22"/>
          <w:szCs w:val="22"/>
        </w:rPr>
        <w:t xml:space="preserve"> lub zaświadczenie od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racodawcy potwierdzające zatrudnienie, zarówno w przypadku podjęcia </w:t>
      </w:r>
      <w:r w:rsidR="00C15EEE" w:rsidRPr="00CB0D19">
        <w:rPr>
          <w:rFonts w:asciiTheme="minorHAnsi" w:eastAsia="Times New Roman" w:hAnsiTheme="minorHAnsi" w:cstheme="minorHAnsi"/>
          <w:sz w:val="22"/>
          <w:szCs w:val="22"/>
        </w:rPr>
        <w:t>pracy w trakcie uczestnictwa w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rojekcie jak i do 3 mi</w:t>
      </w:r>
      <w:r w:rsidR="00C15EEE" w:rsidRPr="00CB0D19">
        <w:rPr>
          <w:rFonts w:asciiTheme="minorHAnsi" w:eastAsia="Times New Roman" w:hAnsiTheme="minorHAnsi" w:cstheme="minorHAnsi"/>
          <w:sz w:val="22"/>
          <w:szCs w:val="22"/>
        </w:rPr>
        <w:t>esięcy od ukończenia udziału w p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rojekcie.</w:t>
      </w:r>
    </w:p>
    <w:p w14:paraId="212E12D0" w14:textId="77777777" w:rsidR="00DE2B90" w:rsidRPr="00CB0D19" w:rsidRDefault="00DE2B90" w:rsidP="004A306E">
      <w:pPr>
        <w:pStyle w:val="Akapitzlist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Informacje, o których mowa w punktach 1-6 będą wykorzystywane do wywiązania się Realizatora z obowiązków sprawozdawczych z realizacji projektu wobec Wojewódzkiego Urzędu Pracy w Lublinie.</w:t>
      </w:r>
    </w:p>
    <w:p w14:paraId="7F9466A3" w14:textId="77777777" w:rsidR="00DE2B90" w:rsidRPr="00CB0D19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7B327A71" w14:textId="77777777" w:rsidR="00DE2B90" w:rsidRPr="00CB0D19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§ 10</w:t>
      </w:r>
    </w:p>
    <w:p w14:paraId="5A902B5F" w14:textId="77777777" w:rsidR="00DE2B90" w:rsidRPr="00CB0D19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Obowiązki Uczestników</w:t>
      </w:r>
      <w:r w:rsidR="00C15EEE" w:rsidRPr="00CB0D19">
        <w:rPr>
          <w:rFonts w:asciiTheme="minorHAnsi" w:eastAsia="Times New Roman" w:hAnsiTheme="minorHAnsi" w:cstheme="minorHAnsi"/>
          <w:b/>
          <w:sz w:val="22"/>
          <w:szCs w:val="22"/>
        </w:rPr>
        <w:t>/czek</w:t>
      </w: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 xml:space="preserve"> i Realizatora projektu</w:t>
      </w:r>
    </w:p>
    <w:p w14:paraId="67DCD21F" w14:textId="77777777" w:rsidR="00DE2B90" w:rsidRPr="00CB0D19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1D75DDB5" w14:textId="77777777" w:rsidR="00DE2B90" w:rsidRPr="00CB0D19" w:rsidRDefault="00DE2B90" w:rsidP="004A306E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Uczestnik</w:t>
      </w:r>
      <w:r w:rsidR="00C15EEE" w:rsidRPr="00CB0D19">
        <w:rPr>
          <w:rFonts w:asciiTheme="minorHAnsi" w:eastAsia="Times New Roman" w:hAnsiTheme="minorHAnsi" w:cstheme="minorHAnsi"/>
          <w:sz w:val="22"/>
          <w:szCs w:val="22"/>
        </w:rPr>
        <w:t>/czka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projektu zobowiązuje się do:</w:t>
      </w:r>
    </w:p>
    <w:p w14:paraId="4DC7388D" w14:textId="77777777" w:rsidR="00DE2B90" w:rsidRPr="00CB0D19" w:rsidRDefault="00DE2B90" w:rsidP="004A306E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przestrzegania niniejszego Regulaminu,</w:t>
      </w:r>
    </w:p>
    <w:p w14:paraId="6ED16438" w14:textId="77777777" w:rsidR="00DE2B90" w:rsidRPr="00CB0D19" w:rsidRDefault="00DE2B90" w:rsidP="004A306E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punktualnego, regularnego i aktywnego uczestnictwa w zajęciach,</w:t>
      </w:r>
    </w:p>
    <w:p w14:paraId="71FEA0DE" w14:textId="77777777" w:rsidR="00DE2B90" w:rsidRPr="00CB0D19" w:rsidRDefault="00DE2B90" w:rsidP="004A306E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rzetelnego przygotowywania się do zajęć zgodnie z poleceniami trenerów,</w:t>
      </w:r>
    </w:p>
    <w:p w14:paraId="506E4D79" w14:textId="77777777" w:rsidR="00DE2B90" w:rsidRPr="00CB0D19" w:rsidRDefault="00DE2B90" w:rsidP="004A306E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przystąpienia do egzaminu końcowego,</w:t>
      </w:r>
    </w:p>
    <w:p w14:paraId="329EF94B" w14:textId="77777777" w:rsidR="00DE2B90" w:rsidRPr="00CB0D19" w:rsidRDefault="00DE2B90" w:rsidP="004A306E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przynoszenia na zajęcia otrzymane materiały szkoleniowe,</w:t>
      </w:r>
    </w:p>
    <w:p w14:paraId="17CE8006" w14:textId="77777777" w:rsidR="00DE2B90" w:rsidRPr="00CB0D19" w:rsidRDefault="00DE2B90" w:rsidP="004A306E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korzystania z powierzonych mu urządzeń zgodnie z instrukcją obsługi,</w:t>
      </w:r>
    </w:p>
    <w:p w14:paraId="68122E7C" w14:textId="77777777" w:rsidR="00DE2B90" w:rsidRPr="00CB0D19" w:rsidRDefault="00DE2B90" w:rsidP="004A306E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poddawania się monitoringowi zgodnie z zasadami, o których mowa w §9 niniejszego regulaminu,</w:t>
      </w:r>
    </w:p>
    <w:p w14:paraId="1C8E2FC1" w14:textId="7AC82F79" w:rsidR="00DE2B90" w:rsidRPr="00CB0D19" w:rsidRDefault="00C15EEE" w:rsidP="004A306E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przekazania Realizatorowi p</w:t>
      </w:r>
      <w:r w:rsidR="00DE2B90" w:rsidRPr="00CB0D19">
        <w:rPr>
          <w:rFonts w:asciiTheme="minorHAnsi" w:eastAsia="Times New Roman" w:hAnsiTheme="minorHAnsi" w:cstheme="minorHAnsi"/>
          <w:sz w:val="22"/>
          <w:szCs w:val="22"/>
        </w:rPr>
        <w:t>rojektu kopii umowy o pracę lub zaświadczenia od pracodawcy potwierdzające zatrudnienie, zarówno w przypadku podjęcia pracy w trakcie uczestnictwa w Projekcie jak i do 3 miesięcy od zakończenia udziału w Projekcie,</w:t>
      </w:r>
    </w:p>
    <w:p w14:paraId="15CAB763" w14:textId="77777777" w:rsidR="00DE2B90" w:rsidRPr="00CB0D19" w:rsidRDefault="00DE2B90" w:rsidP="004A306E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zachowania zgodnie z zasadami współżycia społecznego, zgodnego z ogólnymi normami moralnymi i etycznymi w stosunku do trenerów, szkoleniowców, </w:t>
      </w:r>
      <w:r w:rsidR="00C15EEE" w:rsidRPr="00CB0D19">
        <w:rPr>
          <w:rFonts w:asciiTheme="minorHAnsi" w:eastAsia="Times New Roman" w:hAnsiTheme="minorHAnsi" w:cstheme="minorHAnsi"/>
          <w:sz w:val="22"/>
          <w:szCs w:val="22"/>
        </w:rPr>
        <w:t>pośredników pracy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, wykładowców, doradców zawodowych, osób realizujących projekt i innych Uczestników</w:t>
      </w:r>
      <w:r w:rsidR="00C15EEE" w:rsidRPr="00CB0D19">
        <w:rPr>
          <w:rFonts w:asciiTheme="minorHAnsi" w:eastAsia="Times New Roman" w:hAnsiTheme="minorHAnsi" w:cstheme="minorHAnsi"/>
          <w:sz w:val="22"/>
          <w:szCs w:val="22"/>
        </w:rPr>
        <w:t>/czek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Projektu.</w:t>
      </w:r>
    </w:p>
    <w:p w14:paraId="1CEA1441" w14:textId="77777777" w:rsidR="00DE2B90" w:rsidRPr="00CB0D19" w:rsidRDefault="00DE2B90" w:rsidP="004A306E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Realizator projektu lub podwykonawca szkoleń zobowiązują się do:</w:t>
      </w:r>
    </w:p>
    <w:p w14:paraId="5B17B96F" w14:textId="77777777" w:rsidR="00DE2B90" w:rsidRPr="00CB0D19" w:rsidRDefault="00DE2B90" w:rsidP="004A306E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zorganizowania zajęć dydaktycznych w terminach od poniedziałku do piątku, 4-5 razy w tygodniu, ok. </w:t>
      </w:r>
      <w:r w:rsidR="00C15EEE" w:rsidRPr="00CB0D19">
        <w:rPr>
          <w:rFonts w:asciiTheme="minorHAnsi" w:eastAsia="Times New Roman" w:hAnsiTheme="minorHAnsi" w:cstheme="minorHAnsi"/>
          <w:sz w:val="22"/>
          <w:szCs w:val="22"/>
        </w:rPr>
        <w:t>8 godz. d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ziennie,</w:t>
      </w:r>
      <w:r w:rsidR="00C15EEE" w:rsidRPr="00CB0D19">
        <w:rPr>
          <w:rFonts w:asciiTheme="minorHAnsi" w:eastAsia="Times New Roman" w:hAnsiTheme="minorHAnsi" w:cstheme="minorHAnsi"/>
          <w:sz w:val="22"/>
          <w:szCs w:val="22"/>
        </w:rPr>
        <w:t xml:space="preserve"> chyba, że Uczestnicy/</w:t>
      </w:r>
      <w:proofErr w:type="spellStart"/>
      <w:r w:rsidR="00C15EEE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="00C15EEE" w:rsidRPr="00CB0D19">
        <w:rPr>
          <w:rFonts w:asciiTheme="minorHAnsi" w:eastAsia="Times New Roman" w:hAnsiTheme="minorHAnsi" w:cstheme="minorHAnsi"/>
          <w:sz w:val="22"/>
          <w:szCs w:val="22"/>
        </w:rPr>
        <w:t xml:space="preserve"> zgłoszą potrzebę zajęć w innych dniach lub innym trybie lub zmiana dni i trybu zajęć wynikać będzie ze stanu epidemii COVID-19,</w:t>
      </w:r>
    </w:p>
    <w:p w14:paraId="3831BD87" w14:textId="77777777" w:rsidR="00DE2B90" w:rsidRPr="00CB0D19" w:rsidRDefault="00DE2B90" w:rsidP="004A306E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zapewnienia materiałów szkoleniowych, dydaktycznych niezbędnych do realizacji szkolenia,</w:t>
      </w:r>
    </w:p>
    <w:p w14:paraId="6740B497" w14:textId="1409628F" w:rsidR="00DE2B90" w:rsidRPr="00CB0D19" w:rsidRDefault="00DE2B90" w:rsidP="004A306E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dokonania zwrotu kosztów</w:t>
      </w:r>
      <w:r w:rsidR="00E14ADC"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dojazdu </w:t>
      </w:r>
      <w:r w:rsidR="00E14ADC" w:rsidRPr="00CB0D19">
        <w:rPr>
          <w:rFonts w:asciiTheme="minorHAnsi" w:eastAsia="Times New Roman" w:hAnsiTheme="minorHAnsi" w:cstheme="minorHAnsi"/>
          <w:sz w:val="22"/>
          <w:szCs w:val="22"/>
        </w:rPr>
        <w:t>na</w:t>
      </w:r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 xml:space="preserve"> Indywidualną diagnozę potrzeb z IPD, Indywidualne pośrednictwo pracy, </w:t>
      </w:r>
      <w:r w:rsidR="00E33D94" w:rsidRPr="00CB0D19">
        <w:rPr>
          <w:rFonts w:asciiTheme="minorHAnsi" w:eastAsia="Times New Roman" w:hAnsiTheme="minorHAnsi" w:cstheme="minorHAnsi"/>
          <w:sz w:val="22"/>
          <w:szCs w:val="22"/>
        </w:rPr>
        <w:t>Indywidualne poradnictwo specjalistyczne</w:t>
      </w:r>
      <w:r w:rsidR="00E33D94">
        <w:rPr>
          <w:rFonts w:asciiTheme="minorHAnsi" w:eastAsia="Times New Roman" w:hAnsiTheme="minorHAnsi" w:cstheme="minorHAnsi"/>
          <w:sz w:val="22"/>
          <w:szCs w:val="22"/>
        </w:rPr>
        <w:t xml:space="preserve"> – </w:t>
      </w:r>
      <w:proofErr w:type="spellStart"/>
      <w:r w:rsidR="00E33D94">
        <w:rPr>
          <w:rFonts w:asciiTheme="minorHAnsi" w:eastAsia="Times New Roman" w:hAnsiTheme="minorHAnsi" w:cstheme="minorHAnsi"/>
          <w:sz w:val="22"/>
          <w:szCs w:val="22"/>
        </w:rPr>
        <w:t>socjoterapeuty</w:t>
      </w:r>
      <w:proofErr w:type="spellEnd"/>
      <w:r w:rsidR="00E33D94">
        <w:rPr>
          <w:rFonts w:asciiTheme="minorHAnsi" w:eastAsia="Times New Roman" w:hAnsiTheme="minorHAnsi" w:cstheme="minorHAnsi"/>
          <w:sz w:val="22"/>
          <w:szCs w:val="22"/>
        </w:rPr>
        <w:t>, psychologa, prawnika, mediatora</w:t>
      </w:r>
      <w:r w:rsidR="00E33D94" w:rsidRPr="00CB0D19">
        <w:rPr>
          <w:rFonts w:asciiTheme="minorHAnsi" w:eastAsia="Times New Roman" w:hAnsiTheme="minorHAnsi" w:cstheme="minorHAnsi"/>
          <w:sz w:val="22"/>
          <w:szCs w:val="22"/>
        </w:rPr>
        <w:t>, Trening umiejętności społecznych</w:t>
      </w:r>
      <w:r w:rsidR="00E33D94">
        <w:rPr>
          <w:rFonts w:asciiTheme="minorHAnsi" w:eastAsia="Times New Roman" w:hAnsiTheme="minorHAnsi" w:cstheme="minorHAnsi"/>
          <w:sz w:val="22"/>
          <w:szCs w:val="22"/>
        </w:rPr>
        <w:t>,</w:t>
      </w:r>
      <w:r w:rsidR="00E33D94"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>Wysokiej jakości szkolenia</w:t>
      </w:r>
      <w:r w:rsidR="004E10F8"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>w przypadku zamieszkiwania poza miejscowością, w której odbywa się wsparcie</w:t>
      </w:r>
      <w:r w:rsidR="00E14ADC" w:rsidRPr="00CB0D1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oraz zapewnienia wyżywienia i poczęstunku Uczestnikom</w:t>
      </w:r>
      <w:r w:rsidR="00E14ADC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E14ADC" w:rsidRPr="00CB0D19">
        <w:rPr>
          <w:rFonts w:asciiTheme="minorHAnsi" w:eastAsia="Times New Roman" w:hAnsiTheme="minorHAnsi" w:cstheme="minorHAnsi"/>
          <w:sz w:val="22"/>
          <w:szCs w:val="22"/>
        </w:rPr>
        <w:t>czkom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zajęć grupowych,</w:t>
      </w:r>
    </w:p>
    <w:p w14:paraId="385CE8D0" w14:textId="77777777" w:rsidR="00DE2B90" w:rsidRPr="00CB0D19" w:rsidRDefault="00DE2B90" w:rsidP="004A306E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nałożenia na podwykonawcę obowiązku zorganizowania egzaminu kończącego szkolenie i wydania zaświadczeń o ukończeniu szkolenia, zgodnych z Rozporządzeniem MEN z dnia 11.02.2012 r.</w:t>
      </w:r>
    </w:p>
    <w:p w14:paraId="5F5C32E0" w14:textId="4716D6C6" w:rsidR="00DE2B90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23A4711" w14:textId="77777777" w:rsidR="00E33D94" w:rsidRPr="00CB0D19" w:rsidRDefault="00E33D94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F18A7DE" w14:textId="77777777" w:rsidR="00DE2B90" w:rsidRPr="00CB0D19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§11</w:t>
      </w:r>
    </w:p>
    <w:p w14:paraId="1FECF074" w14:textId="77777777" w:rsidR="00DE2B90" w:rsidRPr="00CB0D19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Zasady rezygnacji z uczestnictwa w projekcie</w:t>
      </w:r>
    </w:p>
    <w:p w14:paraId="5FD14EE8" w14:textId="77777777" w:rsidR="00DE2B90" w:rsidRPr="00CB0D19" w:rsidRDefault="00DE2B90" w:rsidP="00DE2B90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BCD0008" w14:textId="77777777" w:rsidR="00DE2B90" w:rsidRPr="00CB0D19" w:rsidRDefault="00DE2B90" w:rsidP="004A306E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Rezygnacja z udziału w projekcie możliwa jest tylko w uzasadnionych przypadkach i następuje poprzez złożenie pisemnego oświadczenia.</w:t>
      </w:r>
    </w:p>
    <w:p w14:paraId="02872660" w14:textId="77777777" w:rsidR="00DE2B90" w:rsidRPr="00CB0D19" w:rsidRDefault="00DE2B90" w:rsidP="004A306E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Uzasadnione przypadki, o których mowa w pkt. 1 niniejszego paragrafu mogą wynikać z przyczyn natury zdrowotnej lub działania siły wyższej i nie mogą być znane przez Uczestnika</w:t>
      </w:r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w momencie rozpoczęcia udziału w Projekcie.</w:t>
      </w:r>
    </w:p>
    <w:p w14:paraId="15D7E0E8" w14:textId="77777777" w:rsidR="00DE2B90" w:rsidRPr="00CB0D19" w:rsidRDefault="00DE2B90" w:rsidP="004A306E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Realizator zastrzega sobie prawo do skreślenia Uczestnika</w:t>
      </w:r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z listy Uczestników</w:t>
      </w:r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>/czek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Projektu w przypadku naruszenia przez niego niniejszego regulaminu oraz zasad współżycia społecznego, w szczególności w przypadku naruszenia nietykalności cielesnej innego Uczestnika</w:t>
      </w:r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>, wykładowcy lub pracownika biura projektu, udowodnionego aktu kradzieży lub szczególnego wandalizmu.</w:t>
      </w:r>
    </w:p>
    <w:p w14:paraId="15DBE852" w14:textId="77777777" w:rsidR="00DE2B90" w:rsidRPr="00CB0D19" w:rsidRDefault="00DE2B90" w:rsidP="004A306E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W przypadku rezygnacji lub skreślenia Uczestnika</w:t>
      </w:r>
      <w:r w:rsidR="00FC1EA8" w:rsidRPr="00CB0D19">
        <w:rPr>
          <w:rFonts w:asciiTheme="minorHAnsi" w:eastAsia="Times New Roman" w:hAnsiTheme="minorHAnsi" w:cstheme="minorHAnsi"/>
          <w:sz w:val="22"/>
          <w:szCs w:val="22"/>
        </w:rPr>
        <w:t>/</w:t>
      </w:r>
      <w:proofErr w:type="spellStart"/>
      <w:r w:rsidR="00FC1EA8"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z listy osób zakwalifikowanych do Projektu, jego miejsce zajmie pierwsza osoba z listy rezerwowej zgodnie z zasadami zawartymi w §6.</w:t>
      </w:r>
    </w:p>
    <w:p w14:paraId="306C5992" w14:textId="77777777" w:rsidR="00DE2B90" w:rsidRPr="00CB0D19" w:rsidRDefault="00DE2B90" w:rsidP="00DE2B90">
      <w:pPr>
        <w:tabs>
          <w:tab w:val="center" w:pos="4608"/>
          <w:tab w:val="left" w:pos="5190"/>
        </w:tabs>
        <w:spacing w:line="276" w:lineRule="auto"/>
        <w:ind w:left="4"/>
        <w:contextualSpacing/>
        <w:jc w:val="both"/>
        <w:rPr>
          <w:rFonts w:asciiTheme="minorHAnsi" w:eastAsia="Times New Roman" w:hAnsiTheme="minorHAnsi" w:cstheme="minorHAnsi"/>
          <w:b/>
          <w:i/>
          <w:sz w:val="22"/>
          <w:szCs w:val="22"/>
        </w:rPr>
      </w:pPr>
    </w:p>
    <w:p w14:paraId="47B51054" w14:textId="77777777" w:rsidR="00161BD8" w:rsidRPr="00CB0D19" w:rsidRDefault="00161BD8" w:rsidP="00DE2B90">
      <w:pPr>
        <w:tabs>
          <w:tab w:val="center" w:pos="4608"/>
          <w:tab w:val="left" w:pos="5190"/>
        </w:tabs>
        <w:spacing w:line="276" w:lineRule="auto"/>
        <w:ind w:left="4"/>
        <w:contextualSpacing/>
        <w:jc w:val="both"/>
        <w:rPr>
          <w:rFonts w:asciiTheme="minorHAnsi" w:eastAsia="Times New Roman" w:hAnsiTheme="minorHAnsi" w:cstheme="minorHAnsi"/>
          <w:b/>
          <w:i/>
          <w:sz w:val="22"/>
          <w:szCs w:val="22"/>
        </w:rPr>
      </w:pPr>
    </w:p>
    <w:p w14:paraId="08403BA3" w14:textId="77777777" w:rsidR="00DE2B90" w:rsidRPr="00CB0D19" w:rsidRDefault="00DE2B90" w:rsidP="00DE2B90">
      <w:pPr>
        <w:tabs>
          <w:tab w:val="center" w:pos="4608"/>
          <w:tab w:val="left" w:pos="5190"/>
        </w:tabs>
        <w:spacing w:line="276" w:lineRule="auto"/>
        <w:ind w:left="4"/>
        <w:contextualSpacing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§12</w:t>
      </w:r>
    </w:p>
    <w:p w14:paraId="233C9CE1" w14:textId="77777777" w:rsidR="00DE2B90" w:rsidRPr="00CB0D19" w:rsidRDefault="00DE2B90" w:rsidP="00DE2B90">
      <w:pPr>
        <w:spacing w:line="276" w:lineRule="auto"/>
        <w:ind w:left="4"/>
        <w:contextualSpacing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sz w:val="22"/>
          <w:szCs w:val="22"/>
        </w:rPr>
        <w:t>Postanowienia końcowe</w:t>
      </w:r>
    </w:p>
    <w:p w14:paraId="675B3436" w14:textId="77777777" w:rsidR="00DE2B90" w:rsidRPr="00CB0D19" w:rsidRDefault="00DE2B90" w:rsidP="00DE2B90">
      <w:pPr>
        <w:spacing w:line="276" w:lineRule="auto"/>
        <w:ind w:left="4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0EED89B" w14:textId="77777777" w:rsidR="00DE2B90" w:rsidRPr="00CB0D19" w:rsidRDefault="00DE2B90" w:rsidP="004A306E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Regulamin wchodzi w życie z dniem 01.</w:t>
      </w:r>
      <w:r w:rsidR="0033601A" w:rsidRPr="00CB0D19">
        <w:rPr>
          <w:rFonts w:asciiTheme="minorHAnsi" w:eastAsia="Times New Roman" w:hAnsiTheme="minorHAnsi" w:cstheme="minorHAnsi"/>
          <w:sz w:val="22"/>
          <w:szCs w:val="22"/>
        </w:rPr>
        <w:t>06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.</w:t>
      </w:r>
      <w:r w:rsidR="00437CC5" w:rsidRPr="00CB0D19">
        <w:rPr>
          <w:rFonts w:asciiTheme="minorHAnsi" w:eastAsia="Times New Roman" w:hAnsiTheme="minorHAnsi" w:cstheme="minorHAnsi"/>
          <w:sz w:val="22"/>
          <w:szCs w:val="22"/>
        </w:rPr>
        <w:t>2021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roku.</w:t>
      </w:r>
    </w:p>
    <w:p w14:paraId="55F875BE" w14:textId="77777777" w:rsidR="00DE2B90" w:rsidRPr="00CB0D19" w:rsidRDefault="00DE2B90" w:rsidP="004A306E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Realizator nie ponosi odpowiedzialności za zmiany w dokumentach programowych i wytycznych do </w:t>
      </w:r>
      <w:r w:rsidR="00FC1EA8" w:rsidRPr="00CB0D19">
        <w:rPr>
          <w:rFonts w:asciiTheme="minorHAnsi" w:eastAsia="Times New Roman" w:hAnsiTheme="minorHAnsi" w:cstheme="minorHAnsi"/>
          <w:sz w:val="22"/>
          <w:szCs w:val="22"/>
        </w:rPr>
        <w:t>Regionalnego Programu Operacyjnego Województwa Lubelskiego na lata 2014-2020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37C9E625" w14:textId="277F7861" w:rsidR="00DE2B90" w:rsidRPr="00CB0D19" w:rsidRDefault="00DE2B90" w:rsidP="004A306E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Realizator nie ponosi odpowiedzialności za zmiany stanu prawnego, w tym Ustawy o promocji zatrudnienia i instytucjach rynku pracy oraz za zmiany aktów wykonawczych do ww. Ustawy.</w:t>
      </w:r>
    </w:p>
    <w:p w14:paraId="578EF766" w14:textId="77777777" w:rsidR="00DE2B90" w:rsidRPr="00CB0D19" w:rsidRDefault="00DE2B90" w:rsidP="004A306E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Realizator zastrzega sobie prawo do nanoszenia zmian w Regulaminie.</w:t>
      </w:r>
    </w:p>
    <w:p w14:paraId="22B5FBB8" w14:textId="77777777" w:rsidR="00DE2B90" w:rsidRPr="00CB0D19" w:rsidRDefault="00DE2B90" w:rsidP="004A306E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Każda zmiana niniejszego regulaminu wymaga formy pisemnej.</w:t>
      </w:r>
    </w:p>
    <w:p w14:paraId="3A867864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b/>
          <w:i/>
          <w:sz w:val="22"/>
          <w:szCs w:val="22"/>
        </w:rPr>
      </w:pPr>
    </w:p>
    <w:p w14:paraId="53C57728" w14:textId="167249DB" w:rsidR="00161BD8" w:rsidRDefault="00161BD8" w:rsidP="00DE2B90">
      <w:pPr>
        <w:spacing w:line="276" w:lineRule="auto"/>
        <w:jc w:val="both"/>
        <w:rPr>
          <w:rFonts w:asciiTheme="minorHAnsi" w:eastAsia="Times New Roman" w:hAnsiTheme="minorHAnsi" w:cstheme="minorHAnsi"/>
          <w:b/>
          <w:i/>
          <w:sz w:val="22"/>
          <w:szCs w:val="22"/>
        </w:rPr>
      </w:pPr>
    </w:p>
    <w:p w14:paraId="39880697" w14:textId="77777777" w:rsidR="00521D2B" w:rsidRPr="00CB0D19" w:rsidRDefault="00521D2B" w:rsidP="00DE2B90">
      <w:pPr>
        <w:spacing w:line="276" w:lineRule="auto"/>
        <w:jc w:val="both"/>
        <w:rPr>
          <w:rFonts w:asciiTheme="minorHAnsi" w:eastAsia="Times New Roman" w:hAnsiTheme="minorHAnsi" w:cstheme="minorHAnsi"/>
          <w:b/>
          <w:i/>
          <w:sz w:val="22"/>
          <w:szCs w:val="22"/>
        </w:rPr>
      </w:pPr>
    </w:p>
    <w:p w14:paraId="597929C6" w14:textId="77777777" w:rsidR="00DE2B90" w:rsidRPr="00CB0D19" w:rsidRDefault="00DE2B90" w:rsidP="00DE2B90">
      <w:pPr>
        <w:spacing w:line="276" w:lineRule="auto"/>
        <w:ind w:left="4"/>
        <w:contextualSpacing/>
        <w:jc w:val="both"/>
        <w:rPr>
          <w:rFonts w:asciiTheme="minorHAnsi" w:eastAsia="Times New Roman" w:hAnsiTheme="minorHAnsi" w:cstheme="minorHAnsi"/>
          <w:b/>
          <w:i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b/>
          <w:i/>
          <w:sz w:val="22"/>
          <w:szCs w:val="22"/>
        </w:rPr>
        <w:t>Załączniki:</w:t>
      </w:r>
    </w:p>
    <w:p w14:paraId="18446E85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45092C6" w14:textId="77777777" w:rsidR="00DE2B90" w:rsidRPr="00CB0D19" w:rsidRDefault="00DE2B90" w:rsidP="004A306E">
      <w:pPr>
        <w:pStyle w:val="Akapitzlist"/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For</w:t>
      </w:r>
      <w:r w:rsidR="0029273F" w:rsidRPr="00CB0D19">
        <w:rPr>
          <w:rFonts w:asciiTheme="minorHAnsi" w:eastAsia="Times New Roman" w:hAnsiTheme="minorHAnsi" w:cstheme="minorHAnsi"/>
          <w:sz w:val="22"/>
          <w:szCs w:val="22"/>
        </w:rPr>
        <w:t>mularz rekrutacyjny do projektu,</w:t>
      </w:r>
    </w:p>
    <w:p w14:paraId="721B8114" w14:textId="77777777" w:rsidR="0029273F" w:rsidRPr="00CB0D19" w:rsidRDefault="0029273F" w:rsidP="004A306E">
      <w:pPr>
        <w:pStyle w:val="Akapitzlist"/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Oświadczenie uczestnika/</w:t>
      </w:r>
      <w:proofErr w:type="spellStart"/>
      <w:r w:rsidRPr="00CB0D19">
        <w:rPr>
          <w:rFonts w:asciiTheme="minorHAnsi" w:eastAsia="Times New Roman" w:hAnsiTheme="minorHAnsi" w:cstheme="minorHAnsi"/>
          <w:sz w:val="22"/>
          <w:szCs w:val="22"/>
        </w:rPr>
        <w:t>czki</w:t>
      </w:r>
      <w:proofErr w:type="spellEnd"/>
      <w:r w:rsidRPr="00CB0D19">
        <w:rPr>
          <w:rFonts w:asciiTheme="minorHAnsi" w:eastAsia="Times New Roman" w:hAnsiTheme="minorHAnsi" w:cstheme="minorHAnsi"/>
          <w:sz w:val="22"/>
          <w:szCs w:val="22"/>
        </w:rPr>
        <w:t xml:space="preserve"> projektu o wyrażeniu zgody na przetwarzanie danych osobowych,</w:t>
      </w:r>
    </w:p>
    <w:p w14:paraId="2433E397" w14:textId="78054DF0" w:rsidR="0029273F" w:rsidRPr="00CB0D19" w:rsidRDefault="0029273F" w:rsidP="004A306E">
      <w:pPr>
        <w:pStyle w:val="Akapitzlist"/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Deklaracja udziału w projekcie</w:t>
      </w:r>
      <w:r w:rsidR="004F5332">
        <w:rPr>
          <w:rFonts w:asciiTheme="minorHAnsi" w:eastAsia="Times New Roman" w:hAnsiTheme="minorHAnsi" w:cstheme="minorHAnsi"/>
          <w:sz w:val="22"/>
          <w:szCs w:val="22"/>
        </w:rPr>
        <w:t xml:space="preserve"> i oświadczenie o braku zaangażowania w innych projektach</w:t>
      </w:r>
      <w:r w:rsidRPr="00CB0D19">
        <w:rPr>
          <w:rFonts w:asciiTheme="minorHAnsi" w:eastAsia="Times New Roman" w:hAnsiTheme="minorHAnsi" w:cstheme="minorHAnsi"/>
          <w:sz w:val="22"/>
          <w:szCs w:val="22"/>
        </w:rPr>
        <w:t>,</w:t>
      </w:r>
    </w:p>
    <w:p w14:paraId="4E004A72" w14:textId="77777777" w:rsidR="0029273F" w:rsidRPr="00CB0D19" w:rsidRDefault="0029273F" w:rsidP="004A306E">
      <w:pPr>
        <w:pStyle w:val="Akapitzlist"/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Zgoda na przetwarzanie danych osobowych do celów NNW,</w:t>
      </w:r>
    </w:p>
    <w:p w14:paraId="7C34E122" w14:textId="7E8BD530" w:rsidR="001B06BB" w:rsidRPr="00CB0D19" w:rsidRDefault="001B06BB" w:rsidP="004A306E">
      <w:pPr>
        <w:pStyle w:val="Akapitzlist"/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2"/>
        </w:rPr>
      </w:pPr>
      <w:r w:rsidRPr="00CB0D19">
        <w:rPr>
          <w:rFonts w:asciiTheme="minorHAnsi" w:hAnsiTheme="minorHAnsi" w:cstheme="minorHAnsi"/>
          <w:sz w:val="22"/>
          <w:szCs w:val="18"/>
        </w:rPr>
        <w:t>Oświadczenie dotyczące miejsca zamieszkania na terenie objętym rewitalizacją</w:t>
      </w:r>
      <w:r w:rsidR="004F5332">
        <w:rPr>
          <w:rFonts w:asciiTheme="minorHAnsi" w:hAnsiTheme="minorHAnsi" w:cstheme="minorHAnsi"/>
          <w:sz w:val="22"/>
          <w:szCs w:val="18"/>
        </w:rPr>
        <w:t>,</w:t>
      </w:r>
    </w:p>
    <w:p w14:paraId="13ADE0DF" w14:textId="4496E12F" w:rsidR="001B06BB" w:rsidRPr="00CB0D19" w:rsidRDefault="001B06BB" w:rsidP="004A306E">
      <w:pPr>
        <w:pStyle w:val="Default"/>
        <w:numPr>
          <w:ilvl w:val="0"/>
          <w:numId w:val="24"/>
        </w:numPr>
        <w:rPr>
          <w:rFonts w:asciiTheme="minorHAnsi" w:hAnsiTheme="minorHAnsi" w:cstheme="minorHAnsi"/>
          <w:color w:val="auto"/>
          <w:sz w:val="22"/>
          <w:szCs w:val="28"/>
        </w:rPr>
      </w:pPr>
      <w:r w:rsidRPr="00CB0D19">
        <w:rPr>
          <w:rFonts w:asciiTheme="minorHAnsi" w:hAnsiTheme="minorHAnsi" w:cstheme="minorHAnsi"/>
          <w:bCs/>
          <w:color w:val="auto"/>
          <w:sz w:val="22"/>
          <w:szCs w:val="28"/>
        </w:rPr>
        <w:t>Ankieta potrzeb/usprawnień dla osób z niepełnosprawnościami</w:t>
      </w:r>
      <w:r w:rsidR="004F5332">
        <w:rPr>
          <w:rFonts w:asciiTheme="minorHAnsi" w:hAnsiTheme="minorHAnsi" w:cstheme="minorHAnsi"/>
          <w:bCs/>
          <w:color w:val="auto"/>
          <w:sz w:val="22"/>
          <w:szCs w:val="28"/>
        </w:rPr>
        <w:t xml:space="preserve"> i/lub zaburzeniami psychicznymi,</w:t>
      </w:r>
    </w:p>
    <w:p w14:paraId="109886E2" w14:textId="77777777" w:rsidR="0029273F" w:rsidRPr="00CB0D19" w:rsidRDefault="0029273F" w:rsidP="004A306E">
      <w:pPr>
        <w:pStyle w:val="Akapitzlist"/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Oświadczenie o statusie osoby bezrobotnej niezarejestrowanej w ewidencji urzędów pracy,</w:t>
      </w:r>
    </w:p>
    <w:p w14:paraId="467B4499" w14:textId="77777777" w:rsidR="0029273F" w:rsidRPr="00CB0D19" w:rsidRDefault="0029273F" w:rsidP="004A306E">
      <w:pPr>
        <w:pStyle w:val="Akapitzlist"/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lastRenderedPageBreak/>
        <w:t>Oświadczenie o statusie osoby biernej zawodowo,</w:t>
      </w:r>
    </w:p>
    <w:p w14:paraId="020379C7" w14:textId="77777777" w:rsidR="0029273F" w:rsidRPr="00CB0D19" w:rsidRDefault="0029273F" w:rsidP="004A306E">
      <w:pPr>
        <w:pStyle w:val="Akapitzlist"/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B0D19">
        <w:rPr>
          <w:rFonts w:asciiTheme="minorHAnsi" w:eastAsia="Times New Roman" w:hAnsiTheme="minorHAnsi" w:cstheme="minorHAnsi"/>
          <w:sz w:val="22"/>
          <w:szCs w:val="22"/>
        </w:rPr>
        <w:t>Oświadczenie o niskich kwalifikacjach,</w:t>
      </w:r>
    </w:p>
    <w:p w14:paraId="34361714" w14:textId="77777777" w:rsidR="004531F8" w:rsidRPr="00CB0D19" w:rsidRDefault="001B06BB" w:rsidP="004A306E">
      <w:pPr>
        <w:pStyle w:val="Akapitzlist"/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2"/>
        </w:rPr>
      </w:pPr>
      <w:r w:rsidRPr="00CB0D19">
        <w:rPr>
          <w:rFonts w:asciiTheme="minorHAnsi" w:hAnsiTheme="minorHAnsi" w:cstheme="minorHAnsi"/>
          <w:bCs/>
          <w:sz w:val="22"/>
          <w:szCs w:val="18"/>
        </w:rPr>
        <w:t>Oświadczenie</w:t>
      </w:r>
      <w:r w:rsidRPr="00CB0D19">
        <w:rPr>
          <w:rFonts w:asciiTheme="minorHAnsi" w:hAnsiTheme="minorHAnsi" w:cstheme="minorHAnsi"/>
          <w:sz w:val="22"/>
          <w:szCs w:val="18"/>
        </w:rPr>
        <w:t xml:space="preserve"> dotyczące wielokrotnego wykluczenia społecznego,</w:t>
      </w:r>
    </w:p>
    <w:p w14:paraId="1A203741" w14:textId="77777777" w:rsidR="001B06BB" w:rsidRPr="00CB0D19" w:rsidRDefault="001B06BB" w:rsidP="004A306E">
      <w:pPr>
        <w:pStyle w:val="Akapitzlist"/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Theme="minorHAnsi" w:eastAsia="Times New Roman" w:hAnsiTheme="minorHAnsi" w:cstheme="minorHAnsi"/>
          <w:sz w:val="28"/>
          <w:szCs w:val="22"/>
        </w:rPr>
      </w:pPr>
      <w:r w:rsidRPr="00CB0D19">
        <w:rPr>
          <w:rFonts w:asciiTheme="minorHAnsi" w:hAnsiTheme="minorHAnsi" w:cstheme="minorHAnsi"/>
          <w:bCs/>
          <w:sz w:val="22"/>
          <w:szCs w:val="18"/>
        </w:rPr>
        <w:t>Oświadczenie dotyczące zamieszkiwania na terenach wiejskich,</w:t>
      </w:r>
    </w:p>
    <w:p w14:paraId="60F47C0C" w14:textId="3CBC14AF" w:rsidR="0029273F" w:rsidRPr="00CB0D19" w:rsidRDefault="001B06BB" w:rsidP="004A306E">
      <w:pPr>
        <w:pStyle w:val="Default"/>
        <w:numPr>
          <w:ilvl w:val="0"/>
          <w:numId w:val="24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CB0D1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Oświadczenie </w:t>
      </w:r>
      <w:r w:rsidR="00521D2B">
        <w:rPr>
          <w:rFonts w:asciiTheme="minorHAnsi" w:hAnsiTheme="minorHAnsi" w:cstheme="minorHAnsi"/>
          <w:bCs/>
          <w:color w:val="auto"/>
          <w:sz w:val="22"/>
          <w:szCs w:val="22"/>
        </w:rPr>
        <w:t>o przebywaniu w innej, niekorzystnej sytuacji społecznej</w:t>
      </w:r>
      <w:r w:rsidRPr="00CB0D19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1E47C47C" w14:textId="77777777" w:rsidR="001B06BB" w:rsidRPr="00CB0D19" w:rsidRDefault="001B06BB" w:rsidP="001B06BB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24980A5" w14:textId="77777777" w:rsidR="001B06BB" w:rsidRPr="00CB0D19" w:rsidRDefault="001B06BB" w:rsidP="001B06B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8D90B3E" w14:textId="77777777" w:rsidR="00DE2B90" w:rsidRPr="00CB0D19" w:rsidRDefault="00DE2B90" w:rsidP="0029273F">
      <w:pPr>
        <w:tabs>
          <w:tab w:val="left" w:pos="284"/>
        </w:tabs>
        <w:spacing w:line="276" w:lineRule="auto"/>
        <w:ind w:left="284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9910012" w14:textId="77777777" w:rsidR="00DE2B90" w:rsidRPr="00CB0D19" w:rsidRDefault="00DE2B90" w:rsidP="00DE2B9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ABC955F" w14:textId="77777777" w:rsidR="00DE2B90" w:rsidRPr="00CB0D19" w:rsidRDefault="00DE2B90" w:rsidP="00DE2B9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B0D19">
        <w:rPr>
          <w:rFonts w:asciiTheme="minorHAnsi" w:hAnsiTheme="minorHAnsi" w:cstheme="minorHAnsi"/>
          <w:sz w:val="22"/>
          <w:szCs w:val="22"/>
          <w:lang w:eastAsia="en-US"/>
        </w:rPr>
        <w:t xml:space="preserve">    Zapoznałem się i akceptuję warunki zawarte w regulaminie projektu</w:t>
      </w:r>
    </w:p>
    <w:p w14:paraId="1FBB2765" w14:textId="77777777" w:rsidR="00DE2B90" w:rsidRPr="00CB0D19" w:rsidRDefault="00DE2B90" w:rsidP="00DE2B90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9E304E9" w14:textId="77777777" w:rsidR="00DE2B90" w:rsidRPr="00CB0D19" w:rsidRDefault="00DE2B90" w:rsidP="00DE2B90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54059D4" w14:textId="77777777" w:rsidR="00DE2B90" w:rsidRPr="00CB0D19" w:rsidRDefault="00DE2B90" w:rsidP="00DE2B90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C2E52B" w14:textId="77777777" w:rsidR="0034344B" w:rsidRPr="00CB0D19" w:rsidRDefault="0034344B" w:rsidP="00DE2B90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FDE8394" w14:textId="77777777" w:rsidR="0034344B" w:rsidRPr="00CB0D19" w:rsidRDefault="0034344B" w:rsidP="00DE2B90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66AA040" w14:textId="77777777" w:rsidR="00DE2B90" w:rsidRPr="00CB0D19" w:rsidRDefault="00DE2B90" w:rsidP="00DE2B90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CB0D19">
        <w:rPr>
          <w:rFonts w:asciiTheme="minorHAnsi" w:hAnsiTheme="minorHAnsi" w:cstheme="minorHAnsi"/>
          <w:sz w:val="22"/>
          <w:szCs w:val="22"/>
          <w:lang w:eastAsia="en-US"/>
        </w:rPr>
        <w:t xml:space="preserve">  </w:t>
      </w:r>
      <w:r w:rsidR="0034344B" w:rsidRPr="00CB0D19">
        <w:rPr>
          <w:rFonts w:asciiTheme="minorHAnsi" w:hAnsiTheme="minorHAnsi" w:cstheme="minorHAnsi"/>
          <w:sz w:val="22"/>
          <w:szCs w:val="22"/>
          <w:lang w:eastAsia="en-US"/>
        </w:rPr>
        <w:t>………………………..</w:t>
      </w:r>
      <w:r w:rsidRPr="00CB0D19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</w:t>
      </w:r>
    </w:p>
    <w:p w14:paraId="7392AF22" w14:textId="77777777" w:rsidR="00DE2B90" w:rsidRPr="00CB0D19" w:rsidRDefault="00DE2B90" w:rsidP="00DE2B90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CB0D19">
        <w:rPr>
          <w:rFonts w:asciiTheme="minorHAnsi" w:hAnsiTheme="minorHAnsi" w:cstheme="minorHAnsi"/>
          <w:sz w:val="22"/>
          <w:szCs w:val="22"/>
          <w:lang w:eastAsia="en-US"/>
        </w:rPr>
        <w:t xml:space="preserve">                                              </w:t>
      </w:r>
      <w:r w:rsidR="0034344B" w:rsidRPr="00CB0D19">
        <w:rPr>
          <w:rFonts w:asciiTheme="minorHAnsi" w:hAnsiTheme="minorHAnsi" w:cstheme="minorHAnsi"/>
          <w:sz w:val="22"/>
          <w:szCs w:val="22"/>
          <w:lang w:eastAsia="en-US"/>
        </w:rPr>
        <w:t xml:space="preserve">                        Miejscowość, data i c</w:t>
      </w:r>
      <w:r w:rsidRPr="00CB0D19">
        <w:rPr>
          <w:rFonts w:asciiTheme="minorHAnsi" w:hAnsiTheme="minorHAnsi" w:cstheme="minorHAnsi"/>
          <w:sz w:val="22"/>
          <w:szCs w:val="22"/>
          <w:lang w:eastAsia="en-US"/>
        </w:rPr>
        <w:t>zytelny podpis Kandydata</w:t>
      </w:r>
      <w:r w:rsidR="00FC1EA8" w:rsidRPr="00CB0D19">
        <w:rPr>
          <w:rFonts w:asciiTheme="minorHAnsi" w:hAnsiTheme="minorHAnsi" w:cstheme="minorHAnsi"/>
          <w:sz w:val="22"/>
          <w:szCs w:val="22"/>
          <w:lang w:eastAsia="en-US"/>
        </w:rPr>
        <w:t>/ki</w:t>
      </w:r>
    </w:p>
    <w:p w14:paraId="5D559D2B" w14:textId="77777777" w:rsidR="00DE2B90" w:rsidRPr="00CB0D19" w:rsidRDefault="00DE2B90" w:rsidP="00DE2B9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87B512A" w14:textId="1F370B5F" w:rsidR="0051318C" w:rsidRDefault="0051318C">
      <w:pPr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DFA2F83" w14:textId="77777777" w:rsidR="0051318C" w:rsidRPr="006B57E9" w:rsidRDefault="0051318C" w:rsidP="0051318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B57E9">
        <w:rPr>
          <w:rFonts w:asciiTheme="minorHAnsi" w:hAnsiTheme="minorHAnsi" w:cstheme="minorHAnsi"/>
          <w:sz w:val="22"/>
          <w:szCs w:val="22"/>
        </w:rPr>
        <w:lastRenderedPageBreak/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informuję, iż:</w:t>
      </w:r>
    </w:p>
    <w:p w14:paraId="11FD98C6" w14:textId="77777777" w:rsidR="0051318C" w:rsidRPr="006B57E9" w:rsidRDefault="0051318C" w:rsidP="0051318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8DA91C9" w14:textId="38414167" w:rsidR="0051318C" w:rsidRPr="006B57E9" w:rsidRDefault="0051318C" w:rsidP="004A306E">
      <w:pPr>
        <w:pStyle w:val="Default"/>
        <w:numPr>
          <w:ilvl w:val="0"/>
          <w:numId w:val="27"/>
        </w:numPr>
        <w:spacing w:after="176"/>
        <w:jc w:val="both"/>
        <w:rPr>
          <w:rFonts w:asciiTheme="minorHAnsi" w:hAnsiTheme="minorHAnsi" w:cstheme="minorHAnsi"/>
          <w:sz w:val="22"/>
          <w:szCs w:val="22"/>
        </w:rPr>
      </w:pPr>
      <w:r w:rsidRPr="006B57E9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proofErr w:type="spellStart"/>
      <w:r w:rsidRPr="006B57E9">
        <w:rPr>
          <w:rFonts w:asciiTheme="minorHAnsi" w:hAnsiTheme="minorHAnsi" w:cstheme="minorHAnsi"/>
          <w:b/>
          <w:bCs/>
          <w:sz w:val="22"/>
          <w:szCs w:val="22"/>
        </w:rPr>
        <w:t>Consultor</w:t>
      </w:r>
      <w:proofErr w:type="spellEnd"/>
      <w:r w:rsidRPr="006B57E9">
        <w:rPr>
          <w:rFonts w:asciiTheme="minorHAnsi" w:hAnsiTheme="minorHAnsi" w:cstheme="minorHAnsi"/>
          <w:b/>
          <w:bCs/>
          <w:sz w:val="22"/>
          <w:szCs w:val="22"/>
        </w:rPr>
        <w:t xml:space="preserve"> Sp. z o.o., ul. Mieszka I – ego 6, 20 – 610 Lublin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oraz </w:t>
      </w:r>
      <w:r w:rsidR="00E1009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10091" w:rsidRPr="00E10091">
        <w:rPr>
          <w:rFonts w:asciiTheme="minorHAnsi" w:hAnsiTheme="minorHAnsi" w:cstheme="minorHAnsi"/>
          <w:b/>
          <w:bCs/>
          <w:sz w:val="22"/>
          <w:szCs w:val="22"/>
        </w:rPr>
        <w:t>Europejski Domem Spotkań – Fundacją Nowy Staw</w:t>
      </w:r>
      <w:r w:rsidR="006C7B7E">
        <w:rPr>
          <w:rFonts w:asciiTheme="minorHAnsi" w:hAnsiTheme="minorHAnsi" w:cstheme="minorHAnsi"/>
          <w:b/>
          <w:bCs/>
          <w:sz w:val="22"/>
          <w:szCs w:val="22"/>
        </w:rPr>
        <w:t xml:space="preserve">, ul. </w:t>
      </w:r>
      <w:r w:rsidR="007548A6" w:rsidRPr="007548A6">
        <w:rPr>
          <w:rFonts w:asciiTheme="minorHAnsi" w:hAnsiTheme="minorHAnsi" w:cstheme="minorHAnsi"/>
          <w:b/>
          <w:bCs/>
          <w:sz w:val="22"/>
          <w:szCs w:val="22"/>
        </w:rPr>
        <w:t>3 Maja 18/5a, 20-078 Lublin</w:t>
      </w:r>
      <w:r w:rsidR="007548A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417AC28" w14:textId="77777777" w:rsidR="0051318C" w:rsidRPr="006B57E9" w:rsidRDefault="0051318C" w:rsidP="004A306E">
      <w:pPr>
        <w:pStyle w:val="Default"/>
        <w:numPr>
          <w:ilvl w:val="0"/>
          <w:numId w:val="27"/>
        </w:numPr>
        <w:spacing w:after="176"/>
        <w:jc w:val="both"/>
        <w:rPr>
          <w:rFonts w:asciiTheme="minorHAnsi" w:hAnsiTheme="minorHAnsi" w:cstheme="minorHAnsi"/>
          <w:sz w:val="22"/>
          <w:szCs w:val="22"/>
        </w:rPr>
      </w:pPr>
      <w:r w:rsidRPr="006B57E9">
        <w:rPr>
          <w:rFonts w:asciiTheme="minorHAnsi" w:hAnsiTheme="minorHAnsi" w:cstheme="minorHAnsi"/>
          <w:sz w:val="22"/>
          <w:szCs w:val="22"/>
        </w:rPr>
        <w:t xml:space="preserve">W sprawach z zakresu ochrony danych osobowych mogą Państwo kontaktować się z Inspektorem Ochrony Danych pod adresem e-mail: info@consultor.pl </w:t>
      </w:r>
    </w:p>
    <w:p w14:paraId="1B342FBC" w14:textId="77777777" w:rsidR="0051318C" w:rsidRPr="006B57E9" w:rsidRDefault="0051318C" w:rsidP="004A306E">
      <w:pPr>
        <w:pStyle w:val="Default"/>
        <w:numPr>
          <w:ilvl w:val="0"/>
          <w:numId w:val="27"/>
        </w:numPr>
        <w:spacing w:after="176"/>
        <w:jc w:val="both"/>
        <w:rPr>
          <w:rFonts w:asciiTheme="minorHAnsi" w:hAnsiTheme="minorHAnsi" w:cstheme="minorHAnsi"/>
          <w:sz w:val="22"/>
          <w:szCs w:val="22"/>
        </w:rPr>
      </w:pPr>
      <w:r w:rsidRPr="006B57E9">
        <w:rPr>
          <w:rFonts w:asciiTheme="minorHAnsi" w:hAnsiTheme="minorHAnsi" w:cstheme="minorHAnsi"/>
          <w:sz w:val="22"/>
          <w:szCs w:val="22"/>
        </w:rPr>
        <w:t xml:space="preserve">Administrator przetwarza Pani/Pana dane osobowe na podstawie udzielonej zgody. </w:t>
      </w:r>
    </w:p>
    <w:p w14:paraId="3C17F16D" w14:textId="1F7F286D" w:rsidR="0051318C" w:rsidRPr="006B57E9" w:rsidRDefault="0051318C" w:rsidP="004A306E">
      <w:pPr>
        <w:pStyle w:val="Default"/>
        <w:numPr>
          <w:ilvl w:val="0"/>
          <w:numId w:val="27"/>
        </w:numPr>
        <w:spacing w:after="176"/>
        <w:jc w:val="both"/>
        <w:rPr>
          <w:rFonts w:asciiTheme="minorHAnsi" w:hAnsiTheme="minorHAnsi" w:cstheme="minorHAnsi"/>
          <w:sz w:val="22"/>
          <w:szCs w:val="22"/>
        </w:rPr>
      </w:pPr>
      <w:r w:rsidRPr="006B57E9">
        <w:rPr>
          <w:rFonts w:asciiTheme="minorHAnsi" w:hAnsiTheme="minorHAnsi" w:cstheme="minorHAnsi"/>
          <w:sz w:val="22"/>
          <w:szCs w:val="22"/>
        </w:rPr>
        <w:t xml:space="preserve">Pani/Pana dane osobowe przetwarzane są w celu rekrutacji do projektu pt. </w:t>
      </w:r>
      <w:r w:rsidRPr="006B57E9">
        <w:rPr>
          <w:rFonts w:asciiTheme="minorHAnsi" w:hAnsiTheme="minorHAnsi" w:cstheme="minorHAnsi"/>
          <w:b/>
          <w:bCs/>
          <w:sz w:val="22"/>
          <w:szCs w:val="22"/>
        </w:rPr>
        <w:t>,,</w:t>
      </w:r>
      <w:r w:rsidR="007548A6">
        <w:rPr>
          <w:rFonts w:asciiTheme="minorHAnsi" w:hAnsiTheme="minorHAnsi" w:cstheme="minorHAnsi"/>
          <w:b/>
          <w:bCs/>
          <w:sz w:val="22"/>
          <w:szCs w:val="22"/>
        </w:rPr>
        <w:t>Praca bez barier</w:t>
      </w:r>
      <w:r w:rsidRPr="006B57E9">
        <w:rPr>
          <w:rFonts w:asciiTheme="minorHAnsi" w:hAnsiTheme="minorHAnsi" w:cstheme="minorHAnsi"/>
          <w:b/>
          <w:bCs/>
          <w:sz w:val="22"/>
          <w:szCs w:val="22"/>
        </w:rPr>
        <w:t xml:space="preserve">!” </w:t>
      </w:r>
      <w:r w:rsidRPr="006B57E9">
        <w:rPr>
          <w:rFonts w:asciiTheme="minorHAnsi" w:hAnsiTheme="minorHAnsi" w:cstheme="minorHAnsi"/>
          <w:sz w:val="22"/>
          <w:szCs w:val="22"/>
        </w:rPr>
        <w:t xml:space="preserve">na podstawie wcześniej udzielonej zgody w zakresie i celu określonym w treści zgody w okresie do dnia zatwierdzenia listy uczestników w/w projektu/przez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</w:t>
      </w:r>
      <w:r w:rsidRPr="006B57E9">
        <w:rPr>
          <w:rFonts w:asciiTheme="minorHAnsi" w:hAnsiTheme="minorHAnsi" w:cstheme="minorHAnsi"/>
          <w:i/>
          <w:iCs/>
          <w:sz w:val="22"/>
          <w:szCs w:val="22"/>
        </w:rPr>
        <w:t xml:space="preserve">Administrator </w:t>
      </w:r>
      <w:r w:rsidRPr="006B57E9">
        <w:rPr>
          <w:rFonts w:asciiTheme="minorHAnsi" w:hAnsiTheme="minorHAnsi" w:cstheme="minorHAnsi"/>
          <w:sz w:val="22"/>
          <w:szCs w:val="22"/>
        </w:rPr>
        <w:t xml:space="preserve">poinformuje o dacie rozpoczęcia okresu, o którym mowa w zdaniu pierwszym na swojej stronie internetowej http://www.consultor.pl/. </w:t>
      </w:r>
    </w:p>
    <w:p w14:paraId="7D95A9ED" w14:textId="77777777" w:rsidR="0051318C" w:rsidRPr="006B57E9" w:rsidRDefault="0051318C" w:rsidP="004A306E">
      <w:pPr>
        <w:pStyle w:val="Default"/>
        <w:numPr>
          <w:ilvl w:val="0"/>
          <w:numId w:val="27"/>
        </w:numPr>
        <w:spacing w:after="176"/>
        <w:jc w:val="both"/>
        <w:rPr>
          <w:rFonts w:asciiTheme="minorHAnsi" w:hAnsiTheme="minorHAnsi" w:cstheme="minorHAnsi"/>
          <w:sz w:val="22"/>
          <w:szCs w:val="22"/>
        </w:rPr>
      </w:pPr>
      <w:r w:rsidRPr="006B57E9">
        <w:rPr>
          <w:rFonts w:asciiTheme="minorHAnsi" w:hAnsiTheme="minorHAnsi" w:cstheme="minorHAnsi"/>
          <w:sz w:val="22"/>
          <w:szCs w:val="22"/>
        </w:rPr>
        <w:t xml:space="preserve">Podstawą prawną przetwarzania danych jest art. 6 ust. 1 lit a ww. Rozporządzenia. </w:t>
      </w:r>
    </w:p>
    <w:p w14:paraId="71A4E64D" w14:textId="77777777" w:rsidR="0051318C" w:rsidRPr="006B57E9" w:rsidRDefault="0051318C" w:rsidP="004A306E">
      <w:pPr>
        <w:pStyle w:val="Default"/>
        <w:numPr>
          <w:ilvl w:val="0"/>
          <w:numId w:val="27"/>
        </w:numPr>
        <w:spacing w:after="176"/>
        <w:jc w:val="both"/>
        <w:rPr>
          <w:rFonts w:asciiTheme="minorHAnsi" w:hAnsiTheme="minorHAnsi" w:cstheme="minorHAnsi"/>
          <w:sz w:val="22"/>
          <w:szCs w:val="22"/>
        </w:rPr>
      </w:pPr>
      <w:r w:rsidRPr="006B57E9">
        <w:rPr>
          <w:rFonts w:asciiTheme="minorHAnsi" w:hAnsiTheme="minorHAnsi" w:cstheme="minorHAnsi"/>
          <w:sz w:val="22"/>
          <w:szCs w:val="22"/>
        </w:rPr>
        <w:t xml:space="preserve">Odbiorcami Pani/Pana danych będą podmioty, które na podstawie zawartych umów przetwarzają dane osobowe w imieniu Administratora. </w:t>
      </w:r>
    </w:p>
    <w:p w14:paraId="5E2405E4" w14:textId="77777777" w:rsidR="0051318C" w:rsidRPr="006B57E9" w:rsidRDefault="0051318C" w:rsidP="004A306E">
      <w:pPr>
        <w:pStyle w:val="Default"/>
        <w:numPr>
          <w:ilvl w:val="0"/>
          <w:numId w:val="27"/>
        </w:numPr>
        <w:spacing w:after="176"/>
        <w:jc w:val="both"/>
        <w:rPr>
          <w:rFonts w:asciiTheme="minorHAnsi" w:hAnsiTheme="minorHAnsi" w:cstheme="minorHAnsi"/>
          <w:sz w:val="22"/>
          <w:szCs w:val="22"/>
        </w:rPr>
      </w:pPr>
      <w:r w:rsidRPr="006B57E9">
        <w:rPr>
          <w:rFonts w:asciiTheme="minorHAnsi" w:hAnsiTheme="minorHAnsi" w:cstheme="minorHAnsi"/>
          <w:sz w:val="22"/>
          <w:szCs w:val="22"/>
        </w:rPr>
        <w:t xml:space="preserve">Podanie przez Panią/Pana danych osobowych Administratorowi ma charakter dobrowolny. </w:t>
      </w:r>
    </w:p>
    <w:p w14:paraId="2702E7A7" w14:textId="77777777" w:rsidR="0051318C" w:rsidRPr="006B57E9" w:rsidRDefault="0051318C" w:rsidP="004A306E">
      <w:pPr>
        <w:pStyle w:val="Default"/>
        <w:numPr>
          <w:ilvl w:val="0"/>
          <w:numId w:val="27"/>
        </w:numPr>
        <w:spacing w:after="176"/>
        <w:jc w:val="both"/>
        <w:rPr>
          <w:rFonts w:asciiTheme="minorHAnsi" w:hAnsiTheme="minorHAnsi" w:cstheme="minorHAnsi"/>
          <w:sz w:val="22"/>
          <w:szCs w:val="22"/>
        </w:rPr>
      </w:pPr>
      <w:r w:rsidRPr="006B57E9">
        <w:rPr>
          <w:rFonts w:asciiTheme="minorHAnsi" w:hAnsiTheme="minorHAnsi" w:cstheme="minorHAnsi"/>
          <w:sz w:val="22"/>
          <w:szCs w:val="22"/>
        </w:rPr>
        <w:t xml:space="preserve">Przysługuje Pani/Panu prawo do cofnięcia tej zgody w dowolnym momencie. Cofnięcie to nie ma wpływu na zgodność przetwarzania, którego dokonano na podstawie zgody przed jej cofnięciem, zgodnie z obowiązującym prawem. </w:t>
      </w:r>
    </w:p>
    <w:p w14:paraId="357DB3C1" w14:textId="77777777" w:rsidR="0051318C" w:rsidRPr="006B57E9" w:rsidRDefault="0051318C" w:rsidP="004A306E">
      <w:pPr>
        <w:pStyle w:val="Defaul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B57E9">
        <w:rPr>
          <w:rFonts w:asciiTheme="minorHAnsi" w:hAnsiTheme="minorHAnsi" w:cstheme="minorHAnsi"/>
          <w:sz w:val="22"/>
          <w:szCs w:val="22"/>
        </w:rPr>
        <w:t xml:space="preserve">Osoba, której dane dotyczą ma prawo do: </w:t>
      </w:r>
    </w:p>
    <w:p w14:paraId="3265D4E5" w14:textId="77777777" w:rsidR="0051318C" w:rsidRPr="006B57E9" w:rsidRDefault="0051318C" w:rsidP="0051318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7A5309C" w14:textId="77777777" w:rsidR="0051318C" w:rsidRPr="006B57E9" w:rsidRDefault="0051318C" w:rsidP="004A306E">
      <w:pPr>
        <w:pStyle w:val="Default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B57E9">
        <w:rPr>
          <w:rFonts w:asciiTheme="minorHAnsi" w:hAnsiTheme="minorHAnsi" w:cstheme="minorHAnsi"/>
          <w:sz w:val="22"/>
          <w:szCs w:val="22"/>
        </w:rPr>
        <w:t xml:space="preserve">dostępu do treści swoich danych oraz możliwości ich poprawiania, sprostowania, ograniczenia przetwarzania, a także - w przypadkach przewidzianych prawem - prawo do usunięcia danych i prawo do wniesienia sprzeciwu wobec przetwarzania Państwa danych. </w:t>
      </w:r>
    </w:p>
    <w:p w14:paraId="674674DC" w14:textId="77777777" w:rsidR="0051318C" w:rsidRPr="006B57E9" w:rsidRDefault="0051318C" w:rsidP="004A306E">
      <w:pPr>
        <w:pStyle w:val="Default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B57E9">
        <w:rPr>
          <w:rFonts w:asciiTheme="minorHAnsi" w:hAnsiTheme="minorHAnsi" w:cstheme="minorHAnsi"/>
          <w:sz w:val="22"/>
          <w:szCs w:val="22"/>
        </w:rPr>
        <w:t xml:space="preserve">wniesienia skargi do organu nadzorczego w przypadku gdy przetwarzanie danych odbywa się z naruszeniem przepisów powyższego rozporządzenia tj. Prezesa Urzędu Ochrony Danych Osobowych, ul. Stawki 2, 00-193 Warszawa. </w:t>
      </w:r>
    </w:p>
    <w:p w14:paraId="14FE11DD" w14:textId="77777777" w:rsidR="0051318C" w:rsidRPr="007548A6" w:rsidRDefault="0051318C" w:rsidP="0051318C">
      <w:pPr>
        <w:pStyle w:val="Default"/>
        <w:jc w:val="both"/>
        <w:rPr>
          <w:rFonts w:asciiTheme="minorHAnsi" w:hAnsiTheme="minorHAnsi" w:cstheme="minorHAnsi"/>
        </w:rPr>
      </w:pPr>
    </w:p>
    <w:p w14:paraId="71FFFB03" w14:textId="04B5F5E6" w:rsidR="0051318C" w:rsidRPr="007548A6" w:rsidRDefault="0051318C" w:rsidP="004A306E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7548A6">
        <w:rPr>
          <w:rFonts w:cstheme="minorHAnsi"/>
          <w:sz w:val="22"/>
          <w:szCs w:val="22"/>
        </w:rPr>
        <w:t>Wyrażam zgodę na wykorzystywanie mojego wizerunku w postaci fotografii w przypadku wykonywania zdjęć w czasie realizacji projektu „</w:t>
      </w:r>
      <w:r w:rsidR="007548A6">
        <w:rPr>
          <w:rFonts w:cstheme="minorHAnsi"/>
          <w:sz w:val="22"/>
          <w:szCs w:val="22"/>
        </w:rPr>
        <w:t>Praca bez barier</w:t>
      </w:r>
      <w:r w:rsidRPr="007548A6">
        <w:rPr>
          <w:rFonts w:cstheme="minorHAnsi"/>
          <w:sz w:val="22"/>
          <w:szCs w:val="22"/>
        </w:rPr>
        <w:t>!”.</w:t>
      </w:r>
    </w:p>
    <w:p w14:paraId="044D96FB" w14:textId="77777777" w:rsidR="0051318C" w:rsidRPr="006B57E9" w:rsidRDefault="0051318C" w:rsidP="0051318C">
      <w:pPr>
        <w:pStyle w:val="Default"/>
        <w:rPr>
          <w:rFonts w:asciiTheme="minorHAnsi" w:hAnsiTheme="minorHAnsi" w:cstheme="minorHAnsi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59"/>
        <w:gridCol w:w="4559"/>
      </w:tblGrid>
      <w:tr w:rsidR="0051318C" w:rsidRPr="006B57E9" w14:paraId="6849B072" w14:textId="77777777" w:rsidTr="009428B9">
        <w:trPr>
          <w:trHeight w:val="110"/>
        </w:trPr>
        <w:tc>
          <w:tcPr>
            <w:tcW w:w="4559" w:type="dxa"/>
          </w:tcPr>
          <w:p w14:paraId="2FA5DC73" w14:textId="77777777" w:rsidR="0051318C" w:rsidRPr="006B57E9" w:rsidRDefault="0051318C" w:rsidP="009428B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B57E9">
              <w:rPr>
                <w:rFonts w:asciiTheme="minorHAnsi" w:hAnsiTheme="minorHAnsi" w:cstheme="minorHAnsi"/>
              </w:rPr>
              <w:t xml:space="preserve"> </w:t>
            </w:r>
            <w:r w:rsidRPr="006B57E9">
              <w:rPr>
                <w:rFonts w:asciiTheme="minorHAnsi" w:hAnsiTheme="minorHAnsi" w:cstheme="minorHAnsi"/>
                <w:sz w:val="22"/>
                <w:szCs w:val="22"/>
              </w:rPr>
              <w:t xml:space="preserve">…..…………….……………………………… </w:t>
            </w:r>
          </w:p>
        </w:tc>
        <w:tc>
          <w:tcPr>
            <w:tcW w:w="4559" w:type="dxa"/>
          </w:tcPr>
          <w:p w14:paraId="0906E346" w14:textId="77777777" w:rsidR="0051318C" w:rsidRPr="006B57E9" w:rsidRDefault="0051318C" w:rsidP="009428B9">
            <w:pPr>
              <w:pStyle w:val="Default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B57E9">
              <w:rPr>
                <w:rFonts w:asciiTheme="minorHAnsi" w:hAnsiTheme="minorHAnsi" w:cstheme="minorHAnsi"/>
                <w:sz w:val="22"/>
                <w:szCs w:val="22"/>
              </w:rPr>
              <w:t>……………..……………………………………………………</w:t>
            </w:r>
          </w:p>
        </w:tc>
      </w:tr>
      <w:tr w:rsidR="0051318C" w:rsidRPr="006B57E9" w14:paraId="26FE7A53" w14:textId="77777777" w:rsidTr="009428B9">
        <w:trPr>
          <w:trHeight w:val="100"/>
        </w:trPr>
        <w:tc>
          <w:tcPr>
            <w:tcW w:w="4559" w:type="dxa"/>
          </w:tcPr>
          <w:p w14:paraId="6E02F235" w14:textId="77777777" w:rsidR="0051318C" w:rsidRPr="006B57E9" w:rsidRDefault="0051318C" w:rsidP="009428B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B57E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(Miejscowość, data) </w:t>
            </w:r>
          </w:p>
        </w:tc>
        <w:tc>
          <w:tcPr>
            <w:tcW w:w="4559" w:type="dxa"/>
          </w:tcPr>
          <w:p w14:paraId="0212D192" w14:textId="77777777" w:rsidR="0051318C" w:rsidRPr="006B57E9" w:rsidRDefault="0051318C" w:rsidP="009428B9">
            <w:pPr>
              <w:pStyle w:val="Defaul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B57E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(Czytelny podpis Uczestnika/</w:t>
            </w:r>
            <w:proofErr w:type="spellStart"/>
            <w:r w:rsidRPr="006B57E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czki</w:t>
            </w:r>
            <w:proofErr w:type="spellEnd"/>
            <w:r w:rsidRPr="006B57E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Projektu) </w:t>
            </w:r>
          </w:p>
        </w:tc>
      </w:tr>
    </w:tbl>
    <w:p w14:paraId="1DBBF030" w14:textId="77777777" w:rsidR="003C1BDB" w:rsidRPr="00CB0D19" w:rsidRDefault="003C1BDB">
      <w:pPr>
        <w:rPr>
          <w:rFonts w:asciiTheme="minorHAnsi" w:hAnsiTheme="minorHAnsi" w:cstheme="minorHAnsi"/>
        </w:rPr>
      </w:pPr>
    </w:p>
    <w:sectPr w:rsidR="003C1BDB" w:rsidRPr="00CB0D19" w:rsidSect="00FE48AB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C3F4E" w14:textId="77777777" w:rsidR="0071370D" w:rsidRDefault="0071370D" w:rsidP="007C0750">
      <w:r>
        <w:separator/>
      </w:r>
    </w:p>
  </w:endnote>
  <w:endnote w:type="continuationSeparator" w:id="0">
    <w:p w14:paraId="74AAF434" w14:textId="77777777" w:rsidR="0071370D" w:rsidRDefault="0071370D" w:rsidP="007C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7FF40" w14:textId="77777777" w:rsidR="00AE6C28" w:rsidRDefault="00AE6C28" w:rsidP="00AE6C28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2833E0B" wp14:editId="5FF00DA0">
          <wp:simplePos x="0" y="0"/>
          <wp:positionH relativeFrom="column">
            <wp:posOffset>-267335</wp:posOffset>
          </wp:positionH>
          <wp:positionV relativeFrom="paragraph">
            <wp:posOffset>236220</wp:posOffset>
          </wp:positionV>
          <wp:extent cx="1468755" cy="356235"/>
          <wp:effectExtent l="0" t="0" r="0" b="5715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47A6F8" wp14:editId="32DD2487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F815EBA" id="Łącznik prostoliniow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AqbhdjcAAAABwEAAA8AAABk&#10;cnMvZG93bnJldi54bWxMjk1Pg0AURfcm/ofJM3HXDm1IWyhDY/xY6QLRRZevzBNImTeEmQL66x3d&#10;6PLm3px7ssNsOjHS4FrLClbLCARxZXXLtYL3t6fFDoTzyBo7y6Tgkxwc8uurDFNtJ36lsfS1CBB2&#10;KSpovO9TKV3VkEG3tD1x6D7sYNCHONRSDzgFuOnkOoo20mDL4aHBnu4bqs7lxSjYPj6XRT89vHwV&#10;ciuLYrR+dz4qdXsz3+1BeJr93xh+9IM65MHpZC+snegULOL1KkwVJAmI0CebOAZx+s0yz+R///w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CpuF2NwAAAAHAQAADwAAAAAAAAAAAAAA&#10;AAAcBAAAZHJzL2Rvd25yZXYueG1sUEsFBgAAAAAEAAQA8wAAACUFAAAAAA==&#10;" strokecolor="black [3040]"/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68CF1DDE" wp14:editId="6CB9AAC8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781C8F" w14:textId="77777777" w:rsidR="00AE6C28" w:rsidRPr="00DC0746" w:rsidRDefault="0002145D" w:rsidP="00AE6C28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9D9B265" wp14:editId="1F9D8A5C">
          <wp:simplePos x="0" y="0"/>
          <wp:positionH relativeFrom="column">
            <wp:posOffset>2790438</wp:posOffset>
          </wp:positionH>
          <wp:positionV relativeFrom="paragraph">
            <wp:posOffset>3175</wp:posOffset>
          </wp:positionV>
          <wp:extent cx="723982" cy="609529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82" cy="60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79D1B1B4" wp14:editId="7C9B2EC3">
          <wp:simplePos x="0" y="0"/>
          <wp:positionH relativeFrom="column">
            <wp:posOffset>4857750</wp:posOffset>
          </wp:positionH>
          <wp:positionV relativeFrom="paragraph">
            <wp:posOffset>10795</wp:posOffset>
          </wp:positionV>
          <wp:extent cx="1349826" cy="716964"/>
          <wp:effectExtent l="0" t="0" r="3175" b="698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EC596A" w14:textId="77777777" w:rsidR="002F2563" w:rsidRPr="00AE6C28" w:rsidRDefault="002F2563" w:rsidP="00AE6C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B13C6" w14:textId="77777777" w:rsidR="0071370D" w:rsidRDefault="0071370D" w:rsidP="007C0750">
      <w:r>
        <w:separator/>
      </w:r>
    </w:p>
  </w:footnote>
  <w:footnote w:type="continuationSeparator" w:id="0">
    <w:p w14:paraId="3E7AA8E9" w14:textId="77777777" w:rsidR="0071370D" w:rsidRDefault="0071370D" w:rsidP="007C0750">
      <w:r>
        <w:continuationSeparator/>
      </w:r>
    </w:p>
  </w:footnote>
  <w:footnote w:id="1">
    <w:p w14:paraId="76D088EE" w14:textId="1E8DF7E5" w:rsidR="00DE2B90" w:rsidRPr="004812CB" w:rsidRDefault="00DE2B90" w:rsidP="00F1453C">
      <w:pPr>
        <w:spacing w:line="0" w:lineRule="atLeast"/>
        <w:ind w:left="4"/>
        <w:rPr>
          <w:rFonts w:asciiTheme="minorHAnsi" w:eastAsia="Times New Roman" w:hAnsiTheme="minorHAnsi" w:cstheme="minorHAnsi"/>
          <w:sz w:val="16"/>
          <w:szCs w:val="16"/>
        </w:rPr>
      </w:pPr>
      <w:r w:rsidRPr="004812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812CB">
        <w:rPr>
          <w:rFonts w:asciiTheme="minorHAnsi" w:hAnsiTheme="minorHAnsi" w:cstheme="minorHAnsi"/>
          <w:sz w:val="16"/>
          <w:szCs w:val="16"/>
        </w:rPr>
        <w:t xml:space="preserve"> </w:t>
      </w:r>
      <w:r w:rsidRPr="004812CB">
        <w:rPr>
          <w:rFonts w:asciiTheme="minorHAnsi" w:eastAsia="Times New Roman" w:hAnsiTheme="minorHAnsi" w:cstheme="minorHAnsi"/>
          <w:sz w:val="16"/>
          <w:szCs w:val="16"/>
        </w:rPr>
        <w:t>Częściowa niezdolność do pracy orzeczona w okresie:</w:t>
      </w:r>
    </w:p>
    <w:p w14:paraId="392205DA" w14:textId="77777777" w:rsidR="00DE2B90" w:rsidRPr="004812CB" w:rsidRDefault="00DE2B90" w:rsidP="004A306E">
      <w:pPr>
        <w:numPr>
          <w:ilvl w:val="0"/>
          <w:numId w:val="21"/>
        </w:numPr>
        <w:tabs>
          <w:tab w:val="left" w:pos="95"/>
        </w:tabs>
        <w:spacing w:line="235" w:lineRule="auto"/>
        <w:jc w:val="both"/>
        <w:rPr>
          <w:rFonts w:asciiTheme="minorHAnsi" w:eastAsia="Times New Roman" w:hAnsiTheme="minorHAnsi" w:cstheme="minorHAnsi"/>
          <w:sz w:val="16"/>
          <w:szCs w:val="16"/>
        </w:rPr>
      </w:pPr>
      <w:r w:rsidRPr="004812CB">
        <w:rPr>
          <w:rFonts w:asciiTheme="minorHAnsi" w:eastAsia="Times New Roman" w:hAnsiTheme="minorHAnsi" w:cstheme="minorHAnsi"/>
          <w:sz w:val="16"/>
          <w:szCs w:val="16"/>
        </w:rPr>
        <w:t>od 1 września do 31 grudnia 1997 r. jest traktowana do czasu upływu ważności na równi z orzeczeniem o lekkim stopniu niepełnosprawności, zgodnie z ówczesną treścią § 17 ust. 1 pkt 3 rozporządzenia Ministra Pracy i Polityki Socjalnej z dnia 21 sierpnia 1997 r. w sprawie szczegółowych zasad orzekania o stopniu niepełnosprawności, trybu postępowania przy orzekaniu oraz zakresu, składu i sposobu działania zespołów orzekających o stopniu niepełnosprawności (Dz. U. z 1997 r. Nr 100, poz. 627);</w:t>
      </w:r>
    </w:p>
    <w:p w14:paraId="6F29FB0B" w14:textId="77777777" w:rsidR="00DE2B90" w:rsidRPr="004812CB" w:rsidRDefault="00DE2B90" w:rsidP="004A306E">
      <w:pPr>
        <w:numPr>
          <w:ilvl w:val="0"/>
          <w:numId w:val="21"/>
        </w:numPr>
        <w:tabs>
          <w:tab w:val="left" w:pos="109"/>
        </w:tabs>
        <w:spacing w:line="235" w:lineRule="auto"/>
        <w:ind w:right="20"/>
        <w:jc w:val="both"/>
        <w:rPr>
          <w:rFonts w:asciiTheme="minorHAnsi" w:eastAsia="Times New Roman" w:hAnsiTheme="minorHAnsi" w:cstheme="minorHAnsi"/>
          <w:sz w:val="16"/>
          <w:szCs w:val="16"/>
        </w:rPr>
      </w:pPr>
      <w:r w:rsidRPr="004812CB">
        <w:rPr>
          <w:rFonts w:asciiTheme="minorHAnsi" w:eastAsia="Times New Roman" w:hAnsiTheme="minorHAnsi" w:cstheme="minorHAnsi"/>
          <w:sz w:val="16"/>
          <w:szCs w:val="16"/>
        </w:rPr>
        <w:t>od 1 stycznia 1998 r. do 16 sierpnia 1998 r. jest traktowana do czasu upływu ważności na równi z orzeczeniem o umiarkowanym stopniu niepełnosprawności, zgodnie z ówczesną treścią art. 5 pkt 3 ustawy z dnia 27 sierpnia 1997 r. o rehabilitacji zawodowej i społecznej oraz zatrudnianiu osób niepełnosprawnych (Dz. U. z 1997 r. Nr 123, poz. 776);</w:t>
      </w:r>
    </w:p>
    <w:p w14:paraId="27781577" w14:textId="77777777" w:rsidR="00DE2B90" w:rsidRPr="004812CB" w:rsidRDefault="00DE2B90" w:rsidP="004A306E">
      <w:pPr>
        <w:numPr>
          <w:ilvl w:val="0"/>
          <w:numId w:val="21"/>
        </w:numPr>
        <w:tabs>
          <w:tab w:val="left" w:pos="102"/>
        </w:tabs>
        <w:spacing w:line="232" w:lineRule="auto"/>
        <w:jc w:val="both"/>
        <w:rPr>
          <w:rFonts w:asciiTheme="minorHAnsi" w:eastAsia="Times New Roman" w:hAnsiTheme="minorHAnsi" w:cstheme="minorHAnsi"/>
          <w:sz w:val="16"/>
          <w:szCs w:val="16"/>
        </w:rPr>
      </w:pPr>
      <w:r w:rsidRPr="004812CB">
        <w:rPr>
          <w:rFonts w:asciiTheme="minorHAnsi" w:eastAsia="Times New Roman" w:hAnsiTheme="minorHAnsi" w:cstheme="minorHAnsi"/>
          <w:sz w:val="16"/>
          <w:szCs w:val="16"/>
        </w:rPr>
        <w:t>od 17 sierpnia 1998 r. jest traktowana na równi z orzeczeniem o lekkim stopniu niepełnosprawności zgodnie z art. 5 pkt 3 ustawy z dnia 27 sierpnia 1997 r. o rehabilitacji zawodowej i społecznej oraz zatrudnianiu osób niepełnosprawnych.</w:t>
      </w:r>
    </w:p>
    <w:p w14:paraId="44DC4342" w14:textId="77777777" w:rsidR="00DE2B90" w:rsidRPr="004812CB" w:rsidRDefault="00DE2B90" w:rsidP="00DE2B90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510D0A53" w14:textId="77777777" w:rsidR="00DE2B90" w:rsidRPr="004812CB" w:rsidRDefault="00DE2B90" w:rsidP="00F1453C">
      <w:pPr>
        <w:tabs>
          <w:tab w:val="left" w:pos="88"/>
        </w:tabs>
        <w:spacing w:line="216" w:lineRule="auto"/>
        <w:jc w:val="both"/>
        <w:rPr>
          <w:rFonts w:asciiTheme="minorHAnsi" w:eastAsia="Times New Roman" w:hAnsiTheme="minorHAnsi" w:cstheme="minorHAnsi"/>
          <w:sz w:val="16"/>
          <w:szCs w:val="16"/>
          <w:vertAlign w:val="superscript"/>
        </w:rPr>
      </w:pPr>
      <w:r w:rsidRPr="004812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812CB">
        <w:rPr>
          <w:rFonts w:asciiTheme="minorHAnsi" w:hAnsiTheme="minorHAnsi" w:cstheme="minorHAnsi"/>
          <w:sz w:val="16"/>
          <w:szCs w:val="16"/>
        </w:rPr>
        <w:t xml:space="preserve"> </w:t>
      </w:r>
      <w:r w:rsidRPr="004812CB">
        <w:rPr>
          <w:rFonts w:asciiTheme="minorHAnsi" w:eastAsia="Times New Roman" w:hAnsiTheme="minorHAnsi" w:cstheme="minorHAnsi"/>
          <w:sz w:val="16"/>
          <w:szCs w:val="16"/>
        </w:rPr>
        <w:t>Ustawa o rehabilitacji zawodowej i społecznej pozwala także traktować na równi z osobami niepełnosprawnymi osoby, które przed 1 stycznia 1998 r. zostały zaliczone do jednej z grup inwalidów lub uzyskały orzeczenie o stałej lub długotrwałej niezdolności do pracy w gospodarstwie rolnym, pod warunkiem, że orzeczenia te nie utraciły ważności.</w:t>
      </w:r>
    </w:p>
    <w:p w14:paraId="7C51F9B3" w14:textId="77777777" w:rsidR="00DE2B90" w:rsidRPr="004812CB" w:rsidRDefault="00DE2B90" w:rsidP="00DE2B90">
      <w:pPr>
        <w:spacing w:line="8" w:lineRule="exact"/>
        <w:rPr>
          <w:rFonts w:asciiTheme="minorHAnsi" w:eastAsia="Times New Roman" w:hAnsiTheme="minorHAnsi" w:cstheme="minorHAnsi"/>
          <w:sz w:val="16"/>
          <w:szCs w:val="16"/>
          <w:vertAlign w:val="superscript"/>
        </w:rPr>
      </w:pPr>
    </w:p>
    <w:p w14:paraId="6FE54947" w14:textId="472A3B34" w:rsidR="00DE2B90" w:rsidRPr="004812CB" w:rsidRDefault="00DE2B90" w:rsidP="00DE2B90">
      <w:pPr>
        <w:spacing w:line="252" w:lineRule="auto"/>
        <w:ind w:left="4"/>
        <w:jc w:val="both"/>
        <w:rPr>
          <w:rFonts w:asciiTheme="minorHAnsi" w:eastAsia="Times New Roman" w:hAnsiTheme="minorHAnsi" w:cstheme="minorHAnsi"/>
          <w:sz w:val="16"/>
          <w:szCs w:val="16"/>
        </w:rPr>
      </w:pPr>
      <w:r w:rsidRPr="004812CB">
        <w:rPr>
          <w:rFonts w:asciiTheme="minorHAnsi" w:eastAsia="Times New Roman" w:hAnsiTheme="minorHAnsi" w:cstheme="minorHAnsi"/>
          <w:sz w:val="16"/>
          <w:szCs w:val="16"/>
        </w:rPr>
        <w:t>UWAGA! Orzeczenia o zaliczeniu do jednej z grup inwalidów oraz o stałej lub długotrwałej niezdolności do pracy w gospodarstwie rolnym wydane po 1 stycznia 1998 r. nie podlegają przełożeniu na stopnie niepełnosprawności. Osoby posiadające takie orzeczenia, jeśli chcą być traktowane jako osoby niepełnosprawne, powinny wystąpić z wnioskiem do powiatowego zespołu do spraw orzekania o niepełnosprawności o ustalenie stopnia niepełnosprawności. Dotyczy to również orzeczeń stanowiących kontynuację orzeczeń wydanych przed tą datą, tj. przed 1 stycznia 1998 r. (np. orzeczenie wydane zostało w dniu 1 lipca 1997 r. na 5 lat, kolejne orzeczenie z 1 lipca 2002 r. nie podlega już przełożeniu).</w:t>
      </w:r>
    </w:p>
    <w:p w14:paraId="3A2E1A40" w14:textId="77777777" w:rsidR="00F1453C" w:rsidRPr="004812CB" w:rsidRDefault="00F1453C" w:rsidP="00DE2B90">
      <w:pPr>
        <w:spacing w:line="252" w:lineRule="auto"/>
        <w:ind w:left="4"/>
        <w:jc w:val="both"/>
        <w:rPr>
          <w:rFonts w:asciiTheme="minorHAnsi" w:eastAsia="Times New Roman" w:hAnsiTheme="minorHAnsi" w:cstheme="minorHAnsi"/>
          <w:sz w:val="16"/>
          <w:szCs w:val="16"/>
        </w:rPr>
      </w:pPr>
    </w:p>
  </w:footnote>
  <w:footnote w:id="3">
    <w:p w14:paraId="4A390F5F" w14:textId="77777777" w:rsidR="00DE2B90" w:rsidRPr="004812CB" w:rsidRDefault="00DE2B90" w:rsidP="00DE2B90">
      <w:pPr>
        <w:tabs>
          <w:tab w:val="left" w:pos="88"/>
        </w:tabs>
        <w:spacing w:line="218" w:lineRule="auto"/>
        <w:ind w:left="4"/>
        <w:jc w:val="both"/>
        <w:rPr>
          <w:rFonts w:asciiTheme="minorHAnsi" w:eastAsia="Times New Roman" w:hAnsiTheme="minorHAnsi" w:cstheme="minorHAnsi"/>
          <w:sz w:val="16"/>
          <w:szCs w:val="16"/>
          <w:vertAlign w:val="superscript"/>
        </w:rPr>
      </w:pPr>
      <w:r w:rsidRPr="004812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812CB">
        <w:rPr>
          <w:rFonts w:asciiTheme="minorHAnsi" w:hAnsiTheme="minorHAnsi" w:cstheme="minorHAnsi"/>
          <w:sz w:val="16"/>
          <w:szCs w:val="16"/>
        </w:rPr>
        <w:t xml:space="preserve"> </w:t>
      </w:r>
      <w:r w:rsidRPr="004812CB">
        <w:rPr>
          <w:rFonts w:asciiTheme="minorHAnsi" w:eastAsia="Times New Roman" w:hAnsiTheme="minorHAnsi" w:cstheme="minorHAnsi"/>
          <w:sz w:val="16"/>
          <w:szCs w:val="16"/>
        </w:rPr>
        <w:t>Ustawa o rehabilitacji zawodowej i społecznej pozwala także traktować na równi z osobami niepełnosprawnymi osoby, które przed 1 stycznia 1998 r. zostały zaliczone do jednej z grup inwalidów lub uzyskały orzeczenie o stałej lub długotrwałej niezdolności do pracy w gospodarstwie rolnym, pod warunkiem, że orzeczenia te nie utraciły ważności.</w:t>
      </w:r>
    </w:p>
    <w:p w14:paraId="0A0F7C9E" w14:textId="77777777" w:rsidR="00DE2B90" w:rsidRPr="004812CB" w:rsidRDefault="00DE2B90" w:rsidP="00DE2B90">
      <w:pPr>
        <w:spacing w:line="6" w:lineRule="exact"/>
        <w:rPr>
          <w:rFonts w:asciiTheme="minorHAnsi" w:eastAsia="Times New Roman" w:hAnsiTheme="minorHAnsi" w:cstheme="minorHAnsi"/>
          <w:sz w:val="16"/>
          <w:szCs w:val="16"/>
          <w:vertAlign w:val="superscript"/>
        </w:rPr>
      </w:pPr>
    </w:p>
    <w:p w14:paraId="78B7A271" w14:textId="1C05BE20" w:rsidR="00DE2B90" w:rsidRPr="004812CB" w:rsidRDefault="00DE2B90" w:rsidP="004812CB">
      <w:pPr>
        <w:spacing w:line="235" w:lineRule="auto"/>
        <w:ind w:left="4" w:right="20"/>
        <w:jc w:val="both"/>
        <w:rPr>
          <w:rFonts w:asciiTheme="minorHAnsi" w:eastAsia="Times New Roman" w:hAnsiTheme="minorHAnsi" w:cstheme="minorHAnsi"/>
          <w:sz w:val="15"/>
          <w:szCs w:val="15"/>
        </w:rPr>
      </w:pPr>
      <w:r w:rsidRPr="004812CB">
        <w:rPr>
          <w:rFonts w:asciiTheme="minorHAnsi" w:eastAsia="Times New Roman" w:hAnsiTheme="minorHAnsi" w:cstheme="minorHAnsi"/>
          <w:sz w:val="16"/>
          <w:szCs w:val="16"/>
        </w:rPr>
        <w:t>UWAGA! Orzeczenia o zaliczeniu do jednej z grup inwalidów oraz o stałej lub długotrwałej niezdolności do pracy w gospodarstwie rolnym wydane po 1 stycznia 1998 r. nie podlegają przełożeniu na stopnie niepełnosprawności. Osoby posiadające takie orzeczenia, jeśli chcą być traktowane jako osoby niepełnosprawne, powinny wystąpić z wnioskiem do powiatowego zespołu do spraw orzekania o niepełnosprawności</w:t>
      </w:r>
      <w:r w:rsidR="00F1453C" w:rsidRPr="004812CB">
        <w:rPr>
          <w:rFonts w:asciiTheme="minorHAnsi" w:eastAsia="Times New Roman" w:hAnsiTheme="minorHAnsi" w:cstheme="minorHAnsi"/>
          <w:sz w:val="16"/>
          <w:szCs w:val="16"/>
        </w:rPr>
        <w:t xml:space="preserve"> </w:t>
      </w:r>
      <w:r w:rsidRPr="004812CB">
        <w:rPr>
          <w:rFonts w:asciiTheme="minorHAnsi" w:eastAsia="Times New Roman" w:hAnsiTheme="minorHAnsi" w:cstheme="minorHAnsi"/>
          <w:sz w:val="16"/>
          <w:szCs w:val="16"/>
        </w:rPr>
        <w:t>o ustalenie stopnia niepełnosprawności. Dotyczy to również orzeczeń stanowiących kontynuację orzeczeń wydanych przed tą datą, tj. przed 1 stycznia 1998 r. (np. orzeczenie wydane zostało w dniu 1 lipca 1997 r. na 5 lat, kolejne orzeczenie z 1 lipca 2002 r. nie podlega już przełożeniu</w:t>
      </w:r>
      <w:r w:rsidR="00621065" w:rsidRPr="004812CB">
        <w:rPr>
          <w:rFonts w:asciiTheme="minorHAnsi" w:eastAsia="Times New Roman" w:hAnsiTheme="minorHAnsi" w:cstheme="minorHAnsi"/>
          <w:sz w:val="16"/>
          <w:szCs w:val="16"/>
        </w:rPr>
        <w:t>.</w:t>
      </w:r>
    </w:p>
  </w:footnote>
  <w:footnote w:id="4">
    <w:p w14:paraId="2B49DCB5" w14:textId="5277B284" w:rsidR="00746AF4" w:rsidRPr="00746AF4" w:rsidRDefault="00746AF4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46AF4">
        <w:rPr>
          <w:rFonts w:asciiTheme="minorHAnsi" w:hAnsiTheme="minorHAnsi" w:cstheme="minorHAnsi"/>
          <w:sz w:val="16"/>
          <w:szCs w:val="16"/>
        </w:rPr>
        <w:t>Wybrane gminy: Trzydnik Duży (gmina wiejska), Piaski (miasto w gminie miejsko-wiejskiej), Piaski (obszar wiejski w gminie miejsko-wiejskiej), Wysokie (gmina wiejska), Milejów (gmina wiejska), Niemce (gmina wiejska), Strzyżewice (gmina wiejska), Lubartów - gmina wiejska (gmina wiejska), Świdnik (gmina miejska), Kraśnik (gmina miejska), Łęczna (miasto w gminie miejsko-wiejskiej), Mełgiew (gmina wiejska), Puławy (gmina miejska), Niedrzwica Duża (gmina wiejska), Jabłonna (gmina wiejska), Spiczyn (gmina wiejska), Kock (obszar wiejski w gminie miejsko-wiejskiej), Jastków (gmina wiejska), Urzędów (obszar wiejski w gminie miejsko-wiejskiej), Urzędów (miasto w gminie miejsko-wiejskiej)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1BCE4685" w14:textId="5F0332BF" w:rsidR="00EB003D" w:rsidRDefault="00EB00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6AF4">
        <w:rPr>
          <w:rFonts w:asciiTheme="minorHAnsi" w:hAnsiTheme="minorHAnsi" w:cstheme="minorHAnsi"/>
          <w:sz w:val="16"/>
          <w:szCs w:val="16"/>
        </w:rPr>
        <w:t>Wybrane gminy: Trzydnik Duży (gmina wiejska), Piaski (miasto w gminie miejsko-wiejskiej), Piaski (obszar wiejski w gminie miejsko-wiejskiej), Wysokie (gmina wiejska), Milejów (gmina wiejska), Niemce (gmina wiejska), Strzyżewice (gmina wiejska), Lubartów - gmina wiejska (gmina wiejska), Świdnik (gmina miejska), Kraśnik (gmina miejska), Łęczna (miasto w gminie miejsko-wiejskiej), Mełgiew (gmina wiejska), Puławy (gmina miejska), Niedrzwica Duża (gmina wiejska), Jabłonna (gmina wiejska), Spiczyn (gmina wiejska), Kock (obszar wiejski w gminie miejsko-wiejskiej), Jastków (gmina wiejska), Urzędów (obszar wiejski w gminie miejsko-wiejskiej), Urzędów (miasto w gminie miejsko-wiejskiej)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C3D88" w14:textId="77777777" w:rsidR="00AE6C28" w:rsidRDefault="00AE6C28" w:rsidP="00AE6C28">
    <w:pPr>
      <w:pStyle w:val="Nagwek"/>
      <w:ind w:left="-142"/>
      <w:jc w:val="center"/>
    </w:pPr>
    <w:r>
      <w:rPr>
        <w:noProof/>
      </w:rPr>
      <w:drawing>
        <wp:inline distT="0" distB="0" distL="0" distR="0" wp14:anchorId="27D1072C" wp14:editId="190CFABA">
          <wp:extent cx="5919888" cy="566737"/>
          <wp:effectExtent l="0" t="0" r="5080" b="508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9888" cy="566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B151E4" w14:textId="77777777" w:rsidR="00AE6C28" w:rsidRDefault="00AE6C28" w:rsidP="00AE6C28">
    <w:pPr>
      <w:pStyle w:val="Nagwek"/>
    </w:pPr>
    <w:r w:rsidRPr="00AD731C">
      <w:t xml:space="preserve"> </w:t>
    </w:r>
  </w:p>
  <w:p w14:paraId="7B9F563D" w14:textId="77777777" w:rsidR="00AE6C28" w:rsidRPr="009257BB" w:rsidRDefault="00AE6C28" w:rsidP="00AE6C28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FB7FF3" wp14:editId="4868409A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E4DF9B1" id="Łącznik prostoliniow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" strokecolor="black [3040]"/>
          </w:pict>
        </mc:Fallback>
      </mc:AlternateContent>
    </w:r>
    <w:r w:rsidR="0002145D"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2ABC6E21" w14:textId="77777777" w:rsidR="00AE6C28" w:rsidRDefault="00AE6C28" w:rsidP="00AE6C28">
    <w:pPr>
      <w:pStyle w:val="Nagwek"/>
      <w:jc w:val="center"/>
    </w:pPr>
  </w:p>
  <w:p w14:paraId="19D9A728" w14:textId="77777777" w:rsidR="00AE6C28" w:rsidRPr="00DC0746" w:rsidRDefault="00AE6C28" w:rsidP="00AE6C2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hybridMultilevel"/>
    <w:tmpl w:val="2D1D5AE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23"/>
    <w:multiLevelType w:val="hybridMultilevel"/>
    <w:tmpl w:val="FE326658"/>
    <w:lvl w:ilvl="0" w:tplc="FFFFFFFF">
      <w:start w:val="9"/>
      <w:numFmt w:val="upperLetter"/>
      <w:lvlText w:val="%1."/>
      <w:lvlJc w:val="left"/>
      <w:pPr>
        <w:ind w:left="0" w:firstLine="0"/>
      </w:pPr>
    </w:lvl>
    <w:lvl w:ilvl="1" w:tplc="A9FCCA68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Times New Roman"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2C"/>
    <w:multiLevelType w:val="hybridMultilevel"/>
    <w:tmpl w:val="4774AD46"/>
    <w:lvl w:ilvl="0" w:tplc="FE9EA74A">
      <w:start w:val="1"/>
      <w:numFmt w:val="decimal"/>
      <w:lvlText w:val="%1."/>
      <w:lvlJc w:val="left"/>
      <w:pPr>
        <w:ind w:left="0" w:firstLine="0"/>
      </w:pPr>
      <w:rPr>
        <w:i w:val="0"/>
        <w:sz w:val="24"/>
        <w:szCs w:val="24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1F25B7B"/>
    <w:multiLevelType w:val="hybridMultilevel"/>
    <w:tmpl w:val="86BC4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D03D10"/>
    <w:multiLevelType w:val="hybridMultilevel"/>
    <w:tmpl w:val="8070E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9857D6"/>
    <w:multiLevelType w:val="hybridMultilevel"/>
    <w:tmpl w:val="FF5646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D51992"/>
    <w:multiLevelType w:val="hybridMultilevel"/>
    <w:tmpl w:val="54442638"/>
    <w:lvl w:ilvl="0" w:tplc="BCA8FB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835ED8"/>
    <w:multiLevelType w:val="hybridMultilevel"/>
    <w:tmpl w:val="072EEB72"/>
    <w:lvl w:ilvl="0" w:tplc="10E43B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3176E8"/>
    <w:multiLevelType w:val="hybridMultilevel"/>
    <w:tmpl w:val="F424B85E"/>
    <w:lvl w:ilvl="0" w:tplc="0415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>
    <w:nsid w:val="1BBC388D"/>
    <w:multiLevelType w:val="hybridMultilevel"/>
    <w:tmpl w:val="8DCEB484"/>
    <w:lvl w:ilvl="0" w:tplc="9950359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2B2DDF"/>
    <w:multiLevelType w:val="hybridMultilevel"/>
    <w:tmpl w:val="C9565D92"/>
    <w:lvl w:ilvl="0" w:tplc="315C2718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3F04F6E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E41FC"/>
    <w:multiLevelType w:val="hybridMultilevel"/>
    <w:tmpl w:val="C2269C7C"/>
    <w:lvl w:ilvl="0" w:tplc="BCA8FB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FE34A0"/>
    <w:multiLevelType w:val="hybridMultilevel"/>
    <w:tmpl w:val="F9745BC6"/>
    <w:lvl w:ilvl="0" w:tplc="8200B618">
      <w:start w:val="1"/>
      <w:numFmt w:val="decimal"/>
      <w:lvlText w:val="%1."/>
      <w:lvlJc w:val="left"/>
      <w:pPr>
        <w:ind w:left="64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1" w:hanging="360"/>
      </w:pPr>
    </w:lvl>
    <w:lvl w:ilvl="2" w:tplc="0415001B">
      <w:start w:val="1"/>
      <w:numFmt w:val="lowerRoman"/>
      <w:lvlText w:val="%3."/>
      <w:lvlJc w:val="right"/>
      <w:pPr>
        <w:ind w:left="2081" w:hanging="180"/>
      </w:pPr>
    </w:lvl>
    <w:lvl w:ilvl="3" w:tplc="0415000F">
      <w:start w:val="1"/>
      <w:numFmt w:val="decimal"/>
      <w:lvlText w:val="%4."/>
      <w:lvlJc w:val="left"/>
      <w:pPr>
        <w:ind w:left="2801" w:hanging="360"/>
      </w:pPr>
    </w:lvl>
    <w:lvl w:ilvl="4" w:tplc="04150019">
      <w:start w:val="1"/>
      <w:numFmt w:val="lowerLetter"/>
      <w:lvlText w:val="%5."/>
      <w:lvlJc w:val="left"/>
      <w:pPr>
        <w:ind w:left="3521" w:hanging="360"/>
      </w:pPr>
    </w:lvl>
    <w:lvl w:ilvl="5" w:tplc="0415001B">
      <w:start w:val="1"/>
      <w:numFmt w:val="lowerRoman"/>
      <w:lvlText w:val="%6."/>
      <w:lvlJc w:val="right"/>
      <w:pPr>
        <w:ind w:left="4241" w:hanging="180"/>
      </w:pPr>
    </w:lvl>
    <w:lvl w:ilvl="6" w:tplc="0415000F">
      <w:start w:val="1"/>
      <w:numFmt w:val="decimal"/>
      <w:lvlText w:val="%7."/>
      <w:lvlJc w:val="left"/>
      <w:pPr>
        <w:ind w:left="4961" w:hanging="360"/>
      </w:pPr>
    </w:lvl>
    <w:lvl w:ilvl="7" w:tplc="04150019">
      <w:start w:val="1"/>
      <w:numFmt w:val="lowerLetter"/>
      <w:lvlText w:val="%8."/>
      <w:lvlJc w:val="left"/>
      <w:pPr>
        <w:ind w:left="5681" w:hanging="360"/>
      </w:pPr>
    </w:lvl>
    <w:lvl w:ilvl="8" w:tplc="0415001B">
      <w:start w:val="1"/>
      <w:numFmt w:val="lowerRoman"/>
      <w:lvlText w:val="%9."/>
      <w:lvlJc w:val="right"/>
      <w:pPr>
        <w:ind w:left="6401" w:hanging="180"/>
      </w:pPr>
    </w:lvl>
  </w:abstractNum>
  <w:abstractNum w:abstractNumId="13">
    <w:nsid w:val="290F6985"/>
    <w:multiLevelType w:val="hybridMultilevel"/>
    <w:tmpl w:val="6F963F26"/>
    <w:lvl w:ilvl="0" w:tplc="E5C43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D545B4"/>
    <w:multiLevelType w:val="hybridMultilevel"/>
    <w:tmpl w:val="848C8FD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5">
    <w:nsid w:val="30BA0CE9"/>
    <w:multiLevelType w:val="hybridMultilevel"/>
    <w:tmpl w:val="1E1C6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660038"/>
    <w:multiLevelType w:val="hybridMultilevel"/>
    <w:tmpl w:val="DEAE4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02E4B"/>
    <w:multiLevelType w:val="hybridMultilevel"/>
    <w:tmpl w:val="6EF4EB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15034A4"/>
    <w:multiLevelType w:val="hybridMultilevel"/>
    <w:tmpl w:val="7E8C2A4C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A9FCCA68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Times New Roman"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565C4D0A"/>
    <w:multiLevelType w:val="hybridMultilevel"/>
    <w:tmpl w:val="82E2C1E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CC12A7D"/>
    <w:multiLevelType w:val="hybridMultilevel"/>
    <w:tmpl w:val="8604B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AE7966"/>
    <w:multiLevelType w:val="hybridMultilevel"/>
    <w:tmpl w:val="1FC89A6C"/>
    <w:lvl w:ilvl="0" w:tplc="FFFFFFFF">
      <w:start w:val="9"/>
      <w:numFmt w:val="upperLetter"/>
      <w:lvlText w:val="%1."/>
      <w:lvlJc w:val="left"/>
      <w:pPr>
        <w:ind w:left="0" w:firstLine="0"/>
      </w:pPr>
    </w:lvl>
    <w:lvl w:ilvl="1" w:tplc="C5DCFDFE">
      <w:start w:val="1"/>
      <w:numFmt w:val="lowerLetter"/>
      <w:lvlText w:val="%2)"/>
      <w:lvlJc w:val="left"/>
      <w:pPr>
        <w:ind w:left="0" w:firstLine="0"/>
      </w:pPr>
      <w:rPr>
        <w:rFonts w:ascii="Calibri" w:eastAsia="Times New Roman" w:hAnsi="Calibri" w:cs="Times New Roman"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2">
    <w:nsid w:val="63527C61"/>
    <w:multiLevelType w:val="hybridMultilevel"/>
    <w:tmpl w:val="8790094E"/>
    <w:lvl w:ilvl="0" w:tplc="F620D3DE">
      <w:start w:val="1"/>
      <w:numFmt w:val="decimal"/>
      <w:lvlText w:val="%1."/>
      <w:lvlJc w:val="left"/>
      <w:pPr>
        <w:ind w:left="364" w:hanging="360"/>
      </w:pPr>
    </w:lvl>
    <w:lvl w:ilvl="1" w:tplc="04150019">
      <w:start w:val="1"/>
      <w:numFmt w:val="lowerLetter"/>
      <w:lvlText w:val="%2."/>
      <w:lvlJc w:val="left"/>
      <w:pPr>
        <w:ind w:left="1084" w:hanging="360"/>
      </w:pPr>
    </w:lvl>
    <w:lvl w:ilvl="2" w:tplc="0415001B">
      <w:start w:val="1"/>
      <w:numFmt w:val="lowerRoman"/>
      <w:lvlText w:val="%3."/>
      <w:lvlJc w:val="right"/>
      <w:pPr>
        <w:ind w:left="1804" w:hanging="180"/>
      </w:pPr>
    </w:lvl>
    <w:lvl w:ilvl="3" w:tplc="0415000F">
      <w:start w:val="1"/>
      <w:numFmt w:val="decimal"/>
      <w:lvlText w:val="%4."/>
      <w:lvlJc w:val="left"/>
      <w:pPr>
        <w:ind w:left="2524" w:hanging="360"/>
      </w:pPr>
    </w:lvl>
    <w:lvl w:ilvl="4" w:tplc="04150019">
      <w:start w:val="1"/>
      <w:numFmt w:val="lowerLetter"/>
      <w:lvlText w:val="%5."/>
      <w:lvlJc w:val="left"/>
      <w:pPr>
        <w:ind w:left="3244" w:hanging="360"/>
      </w:pPr>
    </w:lvl>
    <w:lvl w:ilvl="5" w:tplc="0415001B">
      <w:start w:val="1"/>
      <w:numFmt w:val="lowerRoman"/>
      <w:lvlText w:val="%6."/>
      <w:lvlJc w:val="right"/>
      <w:pPr>
        <w:ind w:left="3964" w:hanging="180"/>
      </w:pPr>
    </w:lvl>
    <w:lvl w:ilvl="6" w:tplc="0415000F">
      <w:start w:val="1"/>
      <w:numFmt w:val="decimal"/>
      <w:lvlText w:val="%7."/>
      <w:lvlJc w:val="left"/>
      <w:pPr>
        <w:ind w:left="4684" w:hanging="360"/>
      </w:pPr>
    </w:lvl>
    <w:lvl w:ilvl="7" w:tplc="04150019">
      <w:start w:val="1"/>
      <w:numFmt w:val="lowerLetter"/>
      <w:lvlText w:val="%8."/>
      <w:lvlJc w:val="left"/>
      <w:pPr>
        <w:ind w:left="5404" w:hanging="360"/>
      </w:pPr>
    </w:lvl>
    <w:lvl w:ilvl="8" w:tplc="0415001B">
      <w:start w:val="1"/>
      <w:numFmt w:val="lowerRoman"/>
      <w:lvlText w:val="%9."/>
      <w:lvlJc w:val="right"/>
      <w:pPr>
        <w:ind w:left="6124" w:hanging="180"/>
      </w:pPr>
    </w:lvl>
  </w:abstractNum>
  <w:abstractNum w:abstractNumId="23">
    <w:nsid w:val="64513620"/>
    <w:multiLevelType w:val="hybridMultilevel"/>
    <w:tmpl w:val="326A995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E5D2842"/>
    <w:multiLevelType w:val="hybridMultilevel"/>
    <w:tmpl w:val="72129544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D4309C"/>
    <w:multiLevelType w:val="hybridMultilevel"/>
    <w:tmpl w:val="1EF2A8FE"/>
    <w:lvl w:ilvl="0" w:tplc="A9FCCA68">
      <w:start w:val="1"/>
      <w:numFmt w:val="decimal"/>
      <w:lvlText w:val="%1."/>
      <w:lvlJc w:val="left"/>
      <w:pPr>
        <w:ind w:left="1084" w:hanging="360"/>
      </w:pPr>
      <w:rPr>
        <w:rFonts w:ascii="Calibri" w:eastAsia="Times New Roman" w:hAnsi="Calibri" w:cs="Times New Roman"/>
      </w:rPr>
    </w:lvl>
    <w:lvl w:ilvl="1" w:tplc="04150003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6">
    <w:nsid w:val="753D09AE"/>
    <w:multiLevelType w:val="hybridMultilevel"/>
    <w:tmpl w:val="21A29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707613"/>
    <w:multiLevelType w:val="hybridMultilevel"/>
    <w:tmpl w:val="0DE689FE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4CB8C76E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7"/>
  </w:num>
  <w:num w:numId="7">
    <w:abstractNumId w:val="8"/>
  </w:num>
  <w:num w:numId="8">
    <w:abstractNumId w:val="24"/>
  </w:num>
  <w:num w:numId="9">
    <w:abstractNumId w:val="1"/>
    <w:lvlOverride w:ilvl="0">
      <w:startOverride w:val="9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1"/>
    <w:lvlOverride w:ilvl="0">
      <w:startOverride w:val="9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9"/>
  </w:num>
  <w:num w:numId="1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5"/>
  </w:num>
  <w:num w:numId="23">
    <w:abstractNumId w:val="23"/>
  </w:num>
  <w:num w:numId="24">
    <w:abstractNumId w:val="9"/>
  </w:num>
  <w:num w:numId="25">
    <w:abstractNumId w:val="26"/>
  </w:num>
  <w:num w:numId="26">
    <w:abstractNumId w:val="5"/>
  </w:num>
  <w:num w:numId="27">
    <w:abstractNumId w:val="4"/>
  </w:num>
  <w:num w:numId="28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750"/>
    <w:rsid w:val="0001618C"/>
    <w:rsid w:val="0002145D"/>
    <w:rsid w:val="00035A4D"/>
    <w:rsid w:val="000720B3"/>
    <w:rsid w:val="00084691"/>
    <w:rsid w:val="00097426"/>
    <w:rsid w:val="000B487C"/>
    <w:rsid w:val="000B52AB"/>
    <w:rsid w:val="000C0861"/>
    <w:rsid w:val="000C2597"/>
    <w:rsid w:val="000F59BF"/>
    <w:rsid w:val="00116DB1"/>
    <w:rsid w:val="001348C8"/>
    <w:rsid w:val="00146540"/>
    <w:rsid w:val="00154C95"/>
    <w:rsid w:val="00161BD8"/>
    <w:rsid w:val="00173E92"/>
    <w:rsid w:val="001B06BB"/>
    <w:rsid w:val="001B748D"/>
    <w:rsid w:val="001F6E28"/>
    <w:rsid w:val="00202C42"/>
    <w:rsid w:val="00251C80"/>
    <w:rsid w:val="002547B7"/>
    <w:rsid w:val="0025747D"/>
    <w:rsid w:val="00292558"/>
    <w:rsid w:val="0029273F"/>
    <w:rsid w:val="002B190B"/>
    <w:rsid w:val="002B7438"/>
    <w:rsid w:val="002C2211"/>
    <w:rsid w:val="002E44C0"/>
    <w:rsid w:val="002F2563"/>
    <w:rsid w:val="003134C1"/>
    <w:rsid w:val="00331988"/>
    <w:rsid w:val="0033601A"/>
    <w:rsid w:val="0034344B"/>
    <w:rsid w:val="00352C88"/>
    <w:rsid w:val="00357086"/>
    <w:rsid w:val="0036499E"/>
    <w:rsid w:val="00367A42"/>
    <w:rsid w:val="00377322"/>
    <w:rsid w:val="003C1BDB"/>
    <w:rsid w:val="003C7ED3"/>
    <w:rsid w:val="003D1096"/>
    <w:rsid w:val="003E58C4"/>
    <w:rsid w:val="003F1A48"/>
    <w:rsid w:val="00416E3B"/>
    <w:rsid w:val="00433997"/>
    <w:rsid w:val="00437CC5"/>
    <w:rsid w:val="004461D9"/>
    <w:rsid w:val="004531F8"/>
    <w:rsid w:val="0046297D"/>
    <w:rsid w:val="00471632"/>
    <w:rsid w:val="00477C20"/>
    <w:rsid w:val="004812CB"/>
    <w:rsid w:val="004A306E"/>
    <w:rsid w:val="004C4C6A"/>
    <w:rsid w:val="004E10F8"/>
    <w:rsid w:val="004E16C1"/>
    <w:rsid w:val="004F5332"/>
    <w:rsid w:val="0051318C"/>
    <w:rsid w:val="005177F9"/>
    <w:rsid w:val="00521D2B"/>
    <w:rsid w:val="00522232"/>
    <w:rsid w:val="005351C2"/>
    <w:rsid w:val="00544BFF"/>
    <w:rsid w:val="00572427"/>
    <w:rsid w:val="005872D1"/>
    <w:rsid w:val="005872DB"/>
    <w:rsid w:val="00590A8D"/>
    <w:rsid w:val="00595CC6"/>
    <w:rsid w:val="005A72F9"/>
    <w:rsid w:val="005B179E"/>
    <w:rsid w:val="005C4AA7"/>
    <w:rsid w:val="005D3053"/>
    <w:rsid w:val="005E7FEE"/>
    <w:rsid w:val="006111F2"/>
    <w:rsid w:val="00621065"/>
    <w:rsid w:val="00621BB8"/>
    <w:rsid w:val="00637482"/>
    <w:rsid w:val="00652179"/>
    <w:rsid w:val="006548B9"/>
    <w:rsid w:val="00670942"/>
    <w:rsid w:val="00670D0A"/>
    <w:rsid w:val="00675188"/>
    <w:rsid w:val="00691735"/>
    <w:rsid w:val="00692460"/>
    <w:rsid w:val="006A12F5"/>
    <w:rsid w:val="006A5BD8"/>
    <w:rsid w:val="006C3A1A"/>
    <w:rsid w:val="006C7B7E"/>
    <w:rsid w:val="00704374"/>
    <w:rsid w:val="00712ED6"/>
    <w:rsid w:val="0071370D"/>
    <w:rsid w:val="007227DA"/>
    <w:rsid w:val="007266E6"/>
    <w:rsid w:val="0073383E"/>
    <w:rsid w:val="00746AF4"/>
    <w:rsid w:val="007548A6"/>
    <w:rsid w:val="00765A5D"/>
    <w:rsid w:val="0078607F"/>
    <w:rsid w:val="00786C00"/>
    <w:rsid w:val="007A26A3"/>
    <w:rsid w:val="007B0B44"/>
    <w:rsid w:val="007C0750"/>
    <w:rsid w:val="007E3165"/>
    <w:rsid w:val="007E38F3"/>
    <w:rsid w:val="007F10D2"/>
    <w:rsid w:val="0081733E"/>
    <w:rsid w:val="00827534"/>
    <w:rsid w:val="0085349D"/>
    <w:rsid w:val="00857643"/>
    <w:rsid w:val="00882CFC"/>
    <w:rsid w:val="008A096B"/>
    <w:rsid w:val="008C4BDD"/>
    <w:rsid w:val="0090593B"/>
    <w:rsid w:val="00910945"/>
    <w:rsid w:val="00913A98"/>
    <w:rsid w:val="00922F0E"/>
    <w:rsid w:val="00977A2D"/>
    <w:rsid w:val="00977CA8"/>
    <w:rsid w:val="009E2277"/>
    <w:rsid w:val="009E5153"/>
    <w:rsid w:val="009E518E"/>
    <w:rsid w:val="00A00AFA"/>
    <w:rsid w:val="00A50463"/>
    <w:rsid w:val="00A5404F"/>
    <w:rsid w:val="00A813C2"/>
    <w:rsid w:val="00A957F6"/>
    <w:rsid w:val="00AD043D"/>
    <w:rsid w:val="00AD0904"/>
    <w:rsid w:val="00AD731C"/>
    <w:rsid w:val="00AE6C28"/>
    <w:rsid w:val="00AF17CD"/>
    <w:rsid w:val="00AF6321"/>
    <w:rsid w:val="00B24397"/>
    <w:rsid w:val="00B43ACC"/>
    <w:rsid w:val="00B4611A"/>
    <w:rsid w:val="00B56A99"/>
    <w:rsid w:val="00B808BA"/>
    <w:rsid w:val="00B91502"/>
    <w:rsid w:val="00BA00A3"/>
    <w:rsid w:val="00BA1949"/>
    <w:rsid w:val="00BC6CF3"/>
    <w:rsid w:val="00BE0F96"/>
    <w:rsid w:val="00BF3B18"/>
    <w:rsid w:val="00C0191F"/>
    <w:rsid w:val="00C13421"/>
    <w:rsid w:val="00C15EEE"/>
    <w:rsid w:val="00C36FE1"/>
    <w:rsid w:val="00C641E4"/>
    <w:rsid w:val="00C73AF1"/>
    <w:rsid w:val="00C742A8"/>
    <w:rsid w:val="00C76560"/>
    <w:rsid w:val="00C90500"/>
    <w:rsid w:val="00CA7359"/>
    <w:rsid w:val="00CB0D19"/>
    <w:rsid w:val="00D14EC2"/>
    <w:rsid w:val="00D23BCA"/>
    <w:rsid w:val="00D3086B"/>
    <w:rsid w:val="00D327A0"/>
    <w:rsid w:val="00D3514A"/>
    <w:rsid w:val="00D405C4"/>
    <w:rsid w:val="00D42F6C"/>
    <w:rsid w:val="00D87E1C"/>
    <w:rsid w:val="00D87FEC"/>
    <w:rsid w:val="00DB12F3"/>
    <w:rsid w:val="00DD11A2"/>
    <w:rsid w:val="00DD20EF"/>
    <w:rsid w:val="00DE0060"/>
    <w:rsid w:val="00DE2B90"/>
    <w:rsid w:val="00DE30B6"/>
    <w:rsid w:val="00E10091"/>
    <w:rsid w:val="00E14ADC"/>
    <w:rsid w:val="00E2311D"/>
    <w:rsid w:val="00E2606D"/>
    <w:rsid w:val="00E26BC1"/>
    <w:rsid w:val="00E33D94"/>
    <w:rsid w:val="00E46286"/>
    <w:rsid w:val="00E472E9"/>
    <w:rsid w:val="00E63CF4"/>
    <w:rsid w:val="00E73D1E"/>
    <w:rsid w:val="00E96E97"/>
    <w:rsid w:val="00EA4851"/>
    <w:rsid w:val="00EB003D"/>
    <w:rsid w:val="00ED2C26"/>
    <w:rsid w:val="00F0255C"/>
    <w:rsid w:val="00F1453C"/>
    <w:rsid w:val="00F33A4B"/>
    <w:rsid w:val="00F64D19"/>
    <w:rsid w:val="00F84CE1"/>
    <w:rsid w:val="00F906DC"/>
    <w:rsid w:val="00FA638E"/>
    <w:rsid w:val="00FC1EA8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3062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B9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locked/>
    <w:rsid w:val="00DE2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DE2B90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E2B9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E2B90"/>
    <w:pPr>
      <w:ind w:left="720"/>
      <w:contextualSpacing/>
    </w:pPr>
  </w:style>
  <w:style w:type="character" w:styleId="Odwoanieprzypisudolnego">
    <w:name w:val="footnote reference"/>
    <w:aliases w:val="Footnote Reference Number"/>
    <w:semiHidden/>
    <w:unhideWhenUsed/>
    <w:rsid w:val="00DE2B90"/>
    <w:rPr>
      <w:vertAlign w:val="superscript"/>
    </w:rPr>
  </w:style>
  <w:style w:type="table" w:styleId="Tabela-Siatka">
    <w:name w:val="Table Grid"/>
    <w:basedOn w:val="Standardowy"/>
    <w:uiPriority w:val="59"/>
    <w:rsid w:val="00DE2B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DE2B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2277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B9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locked/>
    <w:rsid w:val="00DE2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DE2B90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E2B9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E2B90"/>
    <w:pPr>
      <w:ind w:left="720"/>
      <w:contextualSpacing/>
    </w:pPr>
  </w:style>
  <w:style w:type="character" w:styleId="Odwoanieprzypisudolnego">
    <w:name w:val="footnote reference"/>
    <w:aliases w:val="Footnote Reference Number"/>
    <w:semiHidden/>
    <w:unhideWhenUsed/>
    <w:rsid w:val="00DE2B90"/>
    <w:rPr>
      <w:vertAlign w:val="superscript"/>
    </w:rPr>
  </w:style>
  <w:style w:type="table" w:styleId="Tabela-Siatka">
    <w:name w:val="Table Grid"/>
    <w:basedOn w:val="Standardowy"/>
    <w:uiPriority w:val="59"/>
    <w:rsid w:val="00DE2B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DE2B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2277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D0138-47B6-4143-9A50-7006FC032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5379</Words>
  <Characters>32278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Olga</cp:lastModifiedBy>
  <cp:revision>2</cp:revision>
  <cp:lastPrinted>2018-01-31T14:28:00Z</cp:lastPrinted>
  <dcterms:created xsi:type="dcterms:W3CDTF">2021-07-12T13:22:00Z</dcterms:created>
  <dcterms:modified xsi:type="dcterms:W3CDTF">2021-07-12T13:22:00Z</dcterms:modified>
</cp:coreProperties>
</file>